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FB9B" w14:textId="77777777" w:rsidR="00337C39" w:rsidRPr="00337C39" w:rsidRDefault="00337C39" w:rsidP="00337C39">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eastAsiaTheme="majorEastAsia" w:hAnsi="Arial" w:cstheme="majorBidi"/>
          <w:b/>
          <w:bCs/>
          <w:caps/>
          <w:color w:val="000000" w:themeColor="text1"/>
          <w:sz w:val="28"/>
          <w:szCs w:val="32"/>
        </w:rPr>
      </w:pPr>
      <w:r w:rsidRPr="00337C39">
        <w:rPr>
          <w:rFonts w:ascii="Arial" w:eastAsiaTheme="majorEastAsia" w:hAnsi="Arial" w:cstheme="majorBidi"/>
          <w:b/>
          <w:bCs/>
          <w:caps/>
          <w:color w:val="000000" w:themeColor="text1"/>
          <w:sz w:val="28"/>
          <w:szCs w:val="32"/>
        </w:rPr>
        <w:t>Comparison of Durability of Calcium Aluminate and Sulphoaluminate Cements (CAC, CSA and HB-CSA) for Aggressive Environment</w:t>
      </w:r>
    </w:p>
    <w:p w14:paraId="37434332" w14:textId="77777777" w:rsidR="002709B6" w:rsidRPr="00F7640D" w:rsidRDefault="002709B6" w:rsidP="00337C39">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hAnsi="Arial" w:cs="Arial"/>
          <w:sz w:val="28"/>
          <w:szCs w:val="28"/>
        </w:rPr>
      </w:pPr>
    </w:p>
    <w:p w14:paraId="7004CBFB" w14:textId="049DAFD1" w:rsidR="00D27DB3" w:rsidRPr="006C7394" w:rsidRDefault="00D27DB3" w:rsidP="00D27DB3">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rPr>
          <w:rFonts w:ascii="Arial" w:hAnsi="Arial" w:cs="Arial"/>
        </w:rPr>
      </w:pPr>
      <w:r>
        <w:rPr>
          <w:rFonts w:ascii="Arial" w:hAnsi="Arial" w:cs="Arial"/>
          <w:szCs w:val="24"/>
        </w:rPr>
        <w:t>Binwal</w:t>
      </w:r>
      <w:r w:rsidR="007351DA" w:rsidRPr="00F7640D">
        <w:rPr>
          <w:rFonts w:ascii="Arial" w:hAnsi="Arial" w:cs="Arial"/>
          <w:szCs w:val="24"/>
        </w:rPr>
        <w:t xml:space="preserve">*, </w:t>
      </w:r>
      <w:r w:rsidR="00CC2D0B">
        <w:rPr>
          <w:rFonts w:ascii="Arial" w:hAnsi="Arial" w:cs="Arial"/>
          <w:szCs w:val="24"/>
        </w:rPr>
        <w:t>Bishwjeet</w:t>
      </w:r>
      <w:r w:rsidR="007351DA" w:rsidRPr="00F7640D">
        <w:rPr>
          <w:rFonts w:ascii="Arial" w:hAnsi="Arial" w:cs="Arial"/>
          <w:szCs w:val="24"/>
        </w:rPr>
        <w:t xml:space="preserve">, </w:t>
      </w:r>
      <w:r w:rsidR="00247B5E" w:rsidRPr="00F75A88">
        <w:rPr>
          <w:rFonts w:ascii="Arial" w:hAnsi="Arial" w:cs="Arial"/>
        </w:rPr>
        <w:t>School of Chemical and Biomolecular Engineering, The University of Sydney</w:t>
      </w:r>
      <w:r w:rsidR="00247B5E">
        <w:rPr>
          <w:rFonts w:ascii="Arial" w:hAnsi="Arial" w:cs="Arial"/>
        </w:rPr>
        <w:t>, Australia</w:t>
      </w:r>
      <w:r w:rsidR="007351DA" w:rsidRPr="00F7640D">
        <w:rPr>
          <w:rFonts w:ascii="Arial" w:hAnsi="Arial" w:cs="Arial"/>
          <w:szCs w:val="24"/>
        </w:rPr>
        <w:t xml:space="preserve">; </w:t>
      </w:r>
      <w:r w:rsidR="006C7394">
        <w:rPr>
          <w:rFonts w:ascii="Arial" w:hAnsi="Arial" w:cs="Arial"/>
          <w:szCs w:val="24"/>
        </w:rPr>
        <w:t>Valix</w:t>
      </w:r>
      <w:r w:rsidR="007351DA" w:rsidRPr="00F7640D">
        <w:rPr>
          <w:rFonts w:ascii="Arial" w:hAnsi="Arial" w:cs="Arial"/>
          <w:szCs w:val="24"/>
        </w:rPr>
        <w:t xml:space="preserve">, </w:t>
      </w:r>
      <w:r w:rsidR="006C7394">
        <w:rPr>
          <w:rFonts w:ascii="Arial" w:hAnsi="Arial" w:cs="Arial"/>
          <w:szCs w:val="24"/>
        </w:rPr>
        <w:t>Marjorie</w:t>
      </w:r>
      <w:r w:rsidR="007351DA" w:rsidRPr="00F7640D">
        <w:rPr>
          <w:rFonts w:ascii="Arial" w:hAnsi="Arial" w:cs="Arial"/>
          <w:szCs w:val="24"/>
        </w:rPr>
        <w:t xml:space="preserve">, </w:t>
      </w:r>
      <w:r w:rsidR="006C7394" w:rsidRPr="00F75A88">
        <w:rPr>
          <w:rFonts w:ascii="Arial" w:hAnsi="Arial" w:cs="Arial"/>
        </w:rPr>
        <w:t>School of Chemical and Biomolecular Engineering, The University of Sydney</w:t>
      </w:r>
      <w:r w:rsidR="006C7394">
        <w:rPr>
          <w:rFonts w:ascii="Arial" w:hAnsi="Arial" w:cs="Arial"/>
        </w:rPr>
        <w:t>, Australia</w:t>
      </w:r>
    </w:p>
    <w:p w14:paraId="4545E3D5" w14:textId="77777777" w:rsidR="00E0465F" w:rsidRDefault="00E0465F">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lang w:val="en-GB"/>
        </w:rPr>
      </w:pPr>
    </w:p>
    <w:p w14:paraId="2336D2CF" w14:textId="1B4B1D1A" w:rsidR="00F7640D" w:rsidRDefault="00F7640D" w:rsidP="008C1519">
      <w:pPr>
        <w:rPr>
          <w:rFonts w:ascii="Arial" w:hAnsi="Arial" w:cs="Arial"/>
        </w:rPr>
      </w:pPr>
      <w:r w:rsidRPr="00995FD2">
        <w:rPr>
          <w:rFonts w:ascii="Arial" w:hAnsi="Arial" w:cs="Arial"/>
          <w:b/>
          <w:bCs/>
        </w:rPr>
        <w:t>Keywords:</w:t>
      </w:r>
      <w:r>
        <w:rPr>
          <w:rFonts w:ascii="Arial" w:hAnsi="Arial" w:cs="Arial"/>
        </w:rPr>
        <w:t xml:space="preserve"> </w:t>
      </w:r>
      <w:r w:rsidR="008C1519">
        <w:rPr>
          <w:rFonts w:ascii="Arial" w:hAnsi="Arial" w:cs="Arial"/>
        </w:rPr>
        <w:t xml:space="preserve">CAC, CSA, HB-CSA, Acid resistance, Alkali-silica reactivity </w:t>
      </w:r>
    </w:p>
    <w:p w14:paraId="45C14D6D" w14:textId="77777777" w:rsidR="008C1519" w:rsidRPr="00F7640D" w:rsidRDefault="008C1519" w:rsidP="008C1519">
      <w:pPr>
        <w:rPr>
          <w:rFonts w:ascii="Arial" w:hAnsi="Arial" w:cs="Arial"/>
          <w:szCs w:val="24"/>
          <w:lang w:val="en-GB"/>
        </w:rPr>
      </w:pPr>
    </w:p>
    <w:p w14:paraId="5DEFBBF5" w14:textId="026EFBEB" w:rsidR="007351DA" w:rsidRPr="00F7640D" w:rsidRDefault="007351DA" w:rsidP="00F7640D">
      <w:pPr>
        <w:pStyle w:val="Heading2"/>
      </w:pPr>
      <w:r w:rsidRPr="00F7640D">
        <w:t>ABSTRACT</w:t>
      </w:r>
    </w:p>
    <w:p w14:paraId="003BAFDC" w14:textId="2CB8AF16" w:rsidR="007351DA" w:rsidRDefault="004408BB" w:rsidP="00730E9B">
      <w:pPr>
        <w:pStyle w:val="Legal1"/>
        <w:widowControl/>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rPr>
      </w:pPr>
      <w:r w:rsidRPr="004408BB">
        <w:rPr>
          <w:rFonts w:ascii="Arial" w:hAnsi="Arial" w:cs="Arial"/>
        </w:rPr>
        <w:t xml:space="preserve">Concrete made </w:t>
      </w:r>
      <w:r>
        <w:rPr>
          <w:rFonts w:ascii="Arial" w:hAnsi="Arial" w:cs="Arial"/>
        </w:rPr>
        <w:t>with traditional Portland cement in the sewer system is subject to</w:t>
      </w:r>
      <w:r w:rsidRPr="004408BB">
        <w:rPr>
          <w:rFonts w:ascii="Arial" w:hAnsi="Arial" w:cs="Arial"/>
        </w:rPr>
        <w:t xml:space="preserve"> severe corrosion. This leads to deterioration of Portland cement, </w:t>
      </w:r>
      <w:r w:rsidR="00A37B3E">
        <w:rPr>
          <w:rFonts w:ascii="Arial" w:hAnsi="Arial" w:cs="Arial"/>
        </w:rPr>
        <w:t>reducing sewer pipe life and increasing</w:t>
      </w:r>
      <w:r w:rsidRPr="004408BB">
        <w:rPr>
          <w:rFonts w:ascii="Arial" w:hAnsi="Arial" w:cs="Arial"/>
        </w:rPr>
        <w:t xml:space="preserve"> maintenance and repair costs. This research addresses a pertinent issue by evaluating three types of specialty cements: calcium aluminate cement (CAC), calcium sulphoaluminate cement (CSA), and high-belite calcium sulphoaluminate cement (HB-CSA). These materials underwent durability tests under conditions that simulate the environment of sewer systems, utilising laboratory-based methodologies. The findings were unexpectedly significant; in the accelerated corrosion tests conducted in the laboratory, CAC demonstrated superior performance compared to the other types. The results indicate that CAC exhibits enhanced durability in acidic environments, significantly </w:t>
      </w:r>
      <w:r>
        <w:rPr>
          <w:rFonts w:ascii="Arial" w:hAnsi="Arial" w:cs="Arial"/>
        </w:rPr>
        <w:t>outperforming</w:t>
      </w:r>
      <w:r w:rsidRPr="004408BB">
        <w:rPr>
          <w:rFonts w:ascii="Arial" w:hAnsi="Arial" w:cs="Arial"/>
        </w:rPr>
        <w:t xml:space="preserve"> Portland cement. CAC offers the densest and most chemically inert matrix, making it particularly suitable for the most challenging conditions. In comparison, HB-CSA provides </w:t>
      </w:r>
      <w:r>
        <w:rPr>
          <w:rFonts w:ascii="Arial" w:hAnsi="Arial" w:cs="Arial"/>
        </w:rPr>
        <w:t xml:space="preserve">moderate </w:t>
      </w:r>
      <w:r w:rsidRPr="004408BB">
        <w:rPr>
          <w:rFonts w:ascii="Arial" w:hAnsi="Arial" w:cs="Arial"/>
        </w:rPr>
        <w:t>acid resistance. In addition to this test, sorptivity, compressive strength</w:t>
      </w:r>
      <w:r>
        <w:rPr>
          <w:rFonts w:ascii="Arial" w:hAnsi="Arial" w:cs="Arial"/>
        </w:rPr>
        <w:t xml:space="preserve">, alkali-silica reactivity (ASR-AMBT), and water absorption were </w:t>
      </w:r>
      <w:r w:rsidRPr="004408BB">
        <w:rPr>
          <w:rFonts w:ascii="Arial" w:hAnsi="Arial" w:cs="Arial"/>
        </w:rPr>
        <w:t>measur</w:t>
      </w:r>
      <w:r w:rsidRPr="004408BB">
        <w:rPr>
          <w:rFonts w:ascii="Arial" w:hAnsi="Arial" w:cs="Arial" w:hint="eastAsia"/>
        </w:rPr>
        <w:t>ed. In CAC and HB-CSA, water absorption was around 5%, whereas for CSA</w:t>
      </w:r>
      <w:r>
        <w:rPr>
          <w:rFonts w:ascii="Arial" w:hAnsi="Arial" w:cs="Arial"/>
        </w:rPr>
        <w:t>,</w:t>
      </w:r>
      <w:r w:rsidRPr="004408BB">
        <w:rPr>
          <w:rFonts w:ascii="Arial" w:hAnsi="Arial" w:cs="Arial" w:hint="eastAsia"/>
        </w:rPr>
        <w:t xml:space="preserve"> it was slightly higher, around 7%. For sorptivity, all three binder systems were within the </w:t>
      </w:r>
      <w:r>
        <w:rPr>
          <w:rFonts w:ascii="Arial" w:hAnsi="Arial" w:cs="Arial"/>
        </w:rPr>
        <w:t>&lt;6mm/√h range</w:t>
      </w:r>
      <w:r w:rsidRPr="004408BB">
        <w:rPr>
          <w:rFonts w:ascii="Arial" w:hAnsi="Arial" w:cs="Arial" w:hint="eastAsia"/>
        </w:rPr>
        <w:t xml:space="preserve">. Strength development for this study was recorded at 1 and 28 </w:t>
      </w:r>
      <w:r w:rsidRPr="004408BB">
        <w:rPr>
          <w:rFonts w:ascii="Arial" w:hAnsi="Arial" w:cs="Arial"/>
        </w:rPr>
        <w:t>days for mortar and concrete samples.</w:t>
      </w:r>
      <w:r w:rsidRPr="004408BB">
        <w:rPr>
          <w:rFonts w:ascii="Arial" w:hAnsi="Arial" w:cs="Arial" w:hint="eastAsia"/>
        </w:rPr>
        <w:t xml:space="preserve"> </w:t>
      </w:r>
    </w:p>
    <w:p w14:paraId="6DAB22CC" w14:textId="77777777" w:rsidR="00B703A7" w:rsidRPr="00F7640D" w:rsidRDefault="00B703A7" w:rsidP="00730E9B">
      <w:pPr>
        <w:pStyle w:val="Legal1"/>
        <w:widowControl/>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b/>
          <w:szCs w:val="24"/>
          <w:lang w:val="en-GB"/>
        </w:rPr>
      </w:pPr>
    </w:p>
    <w:p w14:paraId="42FA6F9C" w14:textId="77777777" w:rsidR="007F639E" w:rsidRDefault="00C379C2" w:rsidP="00F7640D">
      <w:pPr>
        <w:pStyle w:val="Heading2"/>
      </w:pPr>
      <w:r w:rsidRPr="00F7640D">
        <w:t>INTRODUCTION</w:t>
      </w:r>
      <w:r w:rsidR="00F7640D">
        <w:t xml:space="preserve"> | BACKGROUND </w:t>
      </w:r>
    </w:p>
    <w:p w14:paraId="6EF3067F" w14:textId="27B806CA" w:rsidR="00FB136D" w:rsidRPr="00494EA4" w:rsidRDefault="005A280B" w:rsidP="00407B32">
      <w:pPr>
        <w:jc w:val="both"/>
        <w:rPr>
          <w:rFonts w:ascii="Arial" w:hAnsi="Arial" w:cs="Arial"/>
        </w:rPr>
      </w:pPr>
      <w:r>
        <w:rPr>
          <w:rFonts w:ascii="Arial" w:hAnsi="Arial" w:cs="Arial"/>
        </w:rPr>
        <w:t>Sewer c</w:t>
      </w:r>
      <w:r w:rsidR="00F63559">
        <w:rPr>
          <w:rFonts w:ascii="Arial" w:hAnsi="Arial" w:cs="Arial"/>
        </w:rPr>
        <w:t>oncrete</w:t>
      </w:r>
      <w:r>
        <w:rPr>
          <w:rFonts w:ascii="Arial" w:hAnsi="Arial" w:cs="Arial"/>
        </w:rPr>
        <w:t xml:space="preserve"> systems are constantly exposed to biogenic</w:t>
      </w:r>
      <w:r w:rsidR="005E6C0A">
        <w:rPr>
          <w:rFonts w:ascii="Arial" w:hAnsi="Arial" w:cs="Arial"/>
        </w:rPr>
        <w:t xml:space="preserve"> sulfuric acid corrosion</w:t>
      </w:r>
      <w:r w:rsidR="00494EA4">
        <w:rPr>
          <w:rFonts w:ascii="Arial" w:hAnsi="Arial" w:cs="Arial"/>
        </w:rPr>
        <w:t xml:space="preserve">, </w:t>
      </w:r>
      <w:r w:rsidR="00407B32">
        <w:rPr>
          <w:rFonts w:ascii="Arial" w:hAnsi="Arial" w:cs="Arial"/>
        </w:rPr>
        <w:t>where H</w:t>
      </w:r>
      <w:r w:rsidR="00494EA4">
        <w:rPr>
          <w:rFonts w:ascii="Arial" w:hAnsi="Arial" w:cs="Arial"/>
          <w:vertAlign w:val="subscript"/>
        </w:rPr>
        <w:t>2</w:t>
      </w:r>
      <w:r w:rsidR="00494EA4">
        <w:rPr>
          <w:rFonts w:ascii="Arial" w:hAnsi="Arial" w:cs="Arial"/>
        </w:rPr>
        <w:t xml:space="preserve">S generated in </w:t>
      </w:r>
      <w:r w:rsidR="009D2E8C">
        <w:rPr>
          <w:rFonts w:ascii="Arial" w:hAnsi="Arial" w:cs="Arial"/>
        </w:rPr>
        <w:t>the sewer is oxidised to H</w:t>
      </w:r>
      <w:r w:rsidR="00ED42B5">
        <w:rPr>
          <w:rFonts w:ascii="Arial" w:hAnsi="Arial" w:cs="Arial"/>
          <w:vertAlign w:val="subscript"/>
        </w:rPr>
        <w:t>2</w:t>
      </w:r>
      <w:r w:rsidR="009D2E8C">
        <w:rPr>
          <w:rFonts w:ascii="Arial" w:hAnsi="Arial" w:cs="Arial"/>
        </w:rPr>
        <w:t>SO</w:t>
      </w:r>
      <w:r w:rsidR="00ED42B5">
        <w:rPr>
          <w:rFonts w:ascii="Arial" w:hAnsi="Arial" w:cs="Arial"/>
          <w:vertAlign w:val="subscript"/>
        </w:rPr>
        <w:t>4</w:t>
      </w:r>
      <w:r w:rsidR="009D2E8C">
        <w:rPr>
          <w:rFonts w:ascii="Arial" w:hAnsi="Arial" w:cs="Arial"/>
        </w:rPr>
        <w:t>,</w:t>
      </w:r>
      <w:r w:rsidR="00752F59">
        <w:rPr>
          <w:rFonts w:ascii="Arial" w:hAnsi="Arial" w:cs="Arial"/>
        </w:rPr>
        <w:t xml:space="preserve"> leading to rapid acidification. Due to this </w:t>
      </w:r>
      <w:r w:rsidR="009D2E8C">
        <w:rPr>
          <w:rFonts w:ascii="Arial" w:hAnsi="Arial" w:cs="Arial"/>
        </w:rPr>
        <w:t xml:space="preserve">deterioration of concrete, the global annual maintenance cost is progressively increasing. </w:t>
      </w:r>
      <w:r w:rsidR="00ED42B5">
        <w:rPr>
          <w:rFonts w:ascii="Arial" w:hAnsi="Arial" w:cs="Arial"/>
        </w:rPr>
        <w:t>Corrosion outcomes depend significantly on the testing method and exposure conditions</w:t>
      </w:r>
      <w:r w:rsidR="00034C66">
        <w:rPr>
          <w:rFonts w:ascii="Arial" w:hAnsi="Arial" w:cs="Arial"/>
        </w:rPr>
        <w:t xml:space="preserve"> </w:t>
      </w:r>
      <w:sdt>
        <w:sdtPr>
          <w:rPr>
            <w:rFonts w:ascii="Arial" w:hAnsi="Arial" w:cs="Arial"/>
            <w:color w:val="000000"/>
          </w:rPr>
          <w:tag w:val="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"/>
          <w:id w:val="1952351994"/>
          <w:placeholder>
            <w:docPart w:val="DefaultPlaceholder_-1854013440"/>
          </w:placeholder>
        </w:sdtPr>
        <w:sdtEndPr/>
        <w:sdtContent>
          <w:r w:rsidR="00150BAC" w:rsidRPr="00150BAC">
            <w:rPr>
              <w:rFonts w:ascii="Arial" w:hAnsi="Arial" w:cs="Arial"/>
              <w:color w:val="000000"/>
            </w:rPr>
            <w:t>[1,2]</w:t>
          </w:r>
        </w:sdtContent>
      </w:sdt>
      <w:r w:rsidR="00ED42B5">
        <w:rPr>
          <w:rFonts w:ascii="Arial" w:hAnsi="Arial" w:cs="Arial"/>
        </w:rPr>
        <w:t>. Thus, a reproducible and standardised approach is necessary when comparing binders for server environments.</w:t>
      </w:r>
      <w:r w:rsidR="003D1B27">
        <w:rPr>
          <w:rFonts w:ascii="Arial" w:hAnsi="Arial" w:cs="Arial"/>
        </w:rPr>
        <w:t xml:space="preserve"> </w:t>
      </w:r>
      <w:r w:rsidR="006578C1">
        <w:rPr>
          <w:rFonts w:ascii="Arial" w:hAnsi="Arial" w:cs="Arial"/>
        </w:rPr>
        <w:t>Research indicates that CAC outperforms Ordinary Portland Cement (OPC) in both field and laboratory settings, largely due to its unique hydration chemistry and superior neutralisation capacity</w:t>
      </w:r>
      <w:r w:rsidR="00BF0E8C">
        <w:rPr>
          <w:rFonts w:ascii="Arial" w:hAnsi="Arial" w:cs="Arial"/>
        </w:rPr>
        <w:t xml:space="preserve"> </w:t>
      </w:r>
      <w:sdt>
        <w:sdtPr>
          <w:rPr>
            <w:rFonts w:ascii="Arial" w:hAnsi="Arial" w:cs="Arial"/>
            <w:color w:val="000000"/>
          </w:rPr>
          <w:tag w:val="MENDELEY_CITATION_v3_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"/>
          <w:id w:val="-1832899748"/>
          <w:placeholder>
            <w:docPart w:val="DefaultPlaceholder_-1854013440"/>
          </w:placeholder>
        </w:sdtPr>
        <w:sdtEndPr/>
        <w:sdtContent>
          <w:r w:rsidR="00150BAC" w:rsidRPr="00150BAC">
            <w:rPr>
              <w:rFonts w:ascii="Arial" w:hAnsi="Arial" w:cs="Arial"/>
              <w:color w:val="000000"/>
            </w:rPr>
            <w:t>[3,4]</w:t>
          </w:r>
        </w:sdtContent>
      </w:sdt>
      <w:r w:rsidR="006578C1">
        <w:rPr>
          <w:rFonts w:ascii="Arial" w:hAnsi="Arial" w:cs="Arial"/>
        </w:rPr>
        <w:t>.</w:t>
      </w:r>
      <w:r w:rsidR="00252164">
        <w:rPr>
          <w:rFonts w:ascii="Arial" w:hAnsi="Arial" w:cs="Arial"/>
        </w:rPr>
        <w:t xml:space="preserve"> </w:t>
      </w:r>
      <w:r w:rsidR="002407BE">
        <w:rPr>
          <w:rFonts w:ascii="Arial" w:hAnsi="Arial" w:cs="Arial"/>
        </w:rPr>
        <w:t xml:space="preserve">However, for CSA and HB-CSA, it has been proposed that </w:t>
      </w:r>
      <w:r w:rsidR="002407BE">
        <w:rPr>
          <w:rFonts w:ascii="Arial" w:hAnsi="Arial" w:cs="Arial"/>
        </w:rPr>
        <w:lastRenderedPageBreak/>
        <w:t>these binders can be used as alternatives</w:t>
      </w:r>
      <w:r w:rsidR="00034C66">
        <w:rPr>
          <w:rFonts w:ascii="Arial" w:hAnsi="Arial" w:cs="Arial"/>
        </w:rPr>
        <w:t xml:space="preserve"> </w:t>
      </w:r>
      <w:sdt>
        <w:sdtPr>
          <w:rPr>
            <w:rFonts w:ascii="Arial" w:hAnsi="Arial" w:cs="Arial"/>
            <w:color w:val="000000"/>
          </w:rPr>
          <w:tag w:val="MENDELEY_CITATION_v3_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"/>
          <w:id w:val="1810974690"/>
          <w:placeholder>
            <w:docPart w:val="DefaultPlaceholder_-1854013440"/>
          </w:placeholder>
        </w:sdtPr>
        <w:sdtEndPr/>
        <w:sdtContent>
          <w:r w:rsidR="00150BAC" w:rsidRPr="00150BAC">
            <w:rPr>
              <w:rFonts w:ascii="Arial" w:hAnsi="Arial" w:cs="Arial"/>
              <w:color w:val="000000"/>
            </w:rPr>
            <w:t>[5]</w:t>
          </w:r>
        </w:sdtContent>
      </w:sdt>
      <w:r w:rsidR="002407BE">
        <w:rPr>
          <w:rFonts w:ascii="Arial" w:hAnsi="Arial" w:cs="Arial"/>
        </w:rPr>
        <w:t xml:space="preserve">; however, there is still a need for a direct comparison among all three using a proper test protocol covering fresh, mechanical, and durability properties. </w:t>
      </w:r>
    </w:p>
    <w:p w14:paraId="23994AD7" w14:textId="77777777" w:rsidR="007F639E" w:rsidRDefault="007F639E" w:rsidP="00F7640D">
      <w:pPr>
        <w:pStyle w:val="Heading2"/>
      </w:pPr>
    </w:p>
    <w:p w14:paraId="6B604073" w14:textId="1C988E56" w:rsidR="00943D68" w:rsidRPr="00F7640D" w:rsidRDefault="00F7640D" w:rsidP="00F7640D">
      <w:pPr>
        <w:pStyle w:val="Heading2"/>
      </w:pPr>
      <w:r>
        <w:t>METHODS</w:t>
      </w:r>
    </w:p>
    <w:p w14:paraId="23A2BC41" w14:textId="74EA69AA" w:rsidR="00055962" w:rsidRPr="00E031C9" w:rsidRDefault="005F21A1" w:rsidP="00E031C9">
      <w:pPr>
        <w:tabs>
          <w:tab w:val="left" w:pos="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lang w:val="en-GB"/>
        </w:rPr>
      </w:pPr>
      <w:r>
        <w:rPr>
          <w:rFonts w:ascii="Arial" w:hAnsi="Arial" w:cs="Arial"/>
          <w:szCs w:val="24"/>
        </w:rPr>
        <w:t>The test plan for this study was organised into two stages. The first stage focused on analysing the physical and fresh properties of concrete made with three different binders. It also evaluated their mechanical, durability, and transport properties. In the second stage, the tests primarily assessed these binders under aggressive sewer conditions. To achieve this, a widely used research method was employed: a lab-based testing protocol designed to mimic the effects of concrete exposure to biogenic acids present in the sewer environment, using CAC, CSA, and HB-CSA binders</w:t>
      </w:r>
      <w:r w:rsidR="00BB3554">
        <w:rPr>
          <w:rFonts w:ascii="Arial" w:hAnsi="Arial" w:cs="Arial"/>
          <w:szCs w:val="24"/>
        </w:rPr>
        <w:t>.</w:t>
      </w:r>
      <w:r w:rsidR="00AB1F94">
        <w:rPr>
          <w:rFonts w:ascii="Arial" w:hAnsi="Arial" w:cs="Arial"/>
          <w:szCs w:val="24"/>
        </w:rPr>
        <w:t xml:space="preserve"> </w:t>
      </w:r>
      <w:sdt>
        <w:sdtPr>
          <w:rPr>
            <w:rFonts w:ascii="Arial" w:hAnsi="Arial" w:cs="Arial"/>
            <w:color w:val="000000"/>
            <w:szCs w:val="24"/>
          </w:rPr>
          <w:tag w:val="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"/>
          <w:id w:val="-255906395"/>
          <w:placeholder>
            <w:docPart w:val="DefaultPlaceholder_-1854013440"/>
          </w:placeholder>
        </w:sdtPr>
        <w:sdtEndPr/>
        <w:sdtContent>
          <w:r w:rsidR="00150BAC" w:rsidRPr="00150BAC">
            <w:rPr>
              <w:rFonts w:ascii="Arial" w:hAnsi="Arial" w:cs="Arial"/>
              <w:color w:val="000000"/>
              <w:szCs w:val="24"/>
            </w:rPr>
            <w:t>[2,6,7]</w:t>
          </w:r>
        </w:sdtContent>
      </w:sdt>
      <w:r w:rsidR="00AB1F94">
        <w:rPr>
          <w:rFonts w:ascii="Arial" w:hAnsi="Arial" w:cs="Arial"/>
          <w:szCs w:val="24"/>
          <w:lang w:val="en-AU"/>
        </w:rPr>
        <w:t>.</w:t>
      </w:r>
      <w:r w:rsidR="00BC072B" w:rsidRPr="00BC072B">
        <w:rPr>
          <w:rFonts w:ascii="Arial" w:hAnsi="Arial" w:cs="Arial"/>
          <w:szCs w:val="24"/>
        </w:rPr>
        <w:t xml:space="preserve"> </w:t>
      </w:r>
    </w:p>
    <w:p w14:paraId="0385420F" w14:textId="4C837BA1" w:rsidR="007F639E" w:rsidRPr="00F7640D" w:rsidRDefault="00BF3F8D" w:rsidP="007F639E">
      <w:pPr>
        <w:pStyle w:val="Heading1"/>
      </w:pPr>
      <w:r w:rsidRPr="00F7640D">
        <w:t xml:space="preserve">Key </w:t>
      </w:r>
      <w:r w:rsidR="00613A75">
        <w:t>Results</w:t>
      </w:r>
      <w:r w:rsidRPr="00F7640D">
        <w:t xml:space="preserve"> </w:t>
      </w:r>
      <w:r w:rsidR="00613A75">
        <w:t>and</w:t>
      </w:r>
      <w:r w:rsidR="007F639E">
        <w:t xml:space="preserve"> </w:t>
      </w:r>
      <w:r w:rsidR="007F639E" w:rsidRPr="00F7640D">
        <w:t>CONCLUSIONS</w:t>
      </w:r>
    </w:p>
    <w:p w14:paraId="10544AAE" w14:textId="77777777" w:rsidR="007F639E" w:rsidRDefault="007F639E" w:rsidP="007F639E">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lang w:val="en-GB"/>
        </w:rPr>
      </w:pPr>
    </w:p>
    <w:p w14:paraId="322A56B9" w14:textId="40A1A7FF" w:rsidR="0090453E" w:rsidRPr="00CE7CA4" w:rsidRDefault="00236288" w:rsidP="002901CA">
      <w:pPr>
        <w:pStyle w:val="ListParagraph"/>
        <w:numPr>
          <w:ilvl w:val="0"/>
          <w:numId w:val="10"/>
        </w:num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highlight w:val="yellow"/>
          <w:lang w:val="en-GB"/>
        </w:rPr>
      </w:pPr>
      <w:r w:rsidRPr="00CE7CA4">
        <w:rPr>
          <w:rFonts w:ascii="Arial" w:hAnsi="Arial" w:cs="Arial"/>
          <w:szCs w:val="24"/>
          <w:highlight w:val="yellow"/>
          <w:lang w:val="en-GB"/>
        </w:rPr>
        <w:t xml:space="preserve">Fresh properties indicate that concrete made with HB-CSA and CSA sets the fastest, taking less than 30 minutes at a </w:t>
      </w:r>
      <w:r w:rsidR="002901CA" w:rsidRPr="00CE7CA4">
        <w:rPr>
          <w:rFonts w:ascii="Arial" w:hAnsi="Arial" w:cs="Arial"/>
          <w:szCs w:val="24"/>
          <w:highlight w:val="yellow"/>
          <w:lang w:val="en-GB"/>
        </w:rPr>
        <w:t>w/c ratio of 0.35</w:t>
      </w:r>
      <w:r w:rsidRPr="00CE7CA4">
        <w:rPr>
          <w:rFonts w:ascii="Arial" w:hAnsi="Arial" w:cs="Arial"/>
          <w:szCs w:val="24"/>
          <w:highlight w:val="yellow"/>
          <w:lang w:val="en-GB"/>
        </w:rPr>
        <w:t xml:space="preserve">. CAC was the only binder that remained workable at </w:t>
      </w:r>
      <w:r w:rsidR="002901CA" w:rsidRPr="00CE7CA4">
        <w:rPr>
          <w:rFonts w:ascii="Arial" w:hAnsi="Arial" w:cs="Arial"/>
          <w:szCs w:val="24"/>
          <w:highlight w:val="yellow"/>
          <w:lang w:val="en-GB"/>
        </w:rPr>
        <w:t>a w/c ratio of 0.35</w:t>
      </w:r>
      <w:r w:rsidRPr="00CE7CA4">
        <w:rPr>
          <w:rFonts w:ascii="Arial" w:hAnsi="Arial" w:cs="Arial"/>
          <w:szCs w:val="24"/>
          <w:highlight w:val="yellow"/>
          <w:lang w:val="en-GB"/>
        </w:rPr>
        <w:t>. However, at a w/c ratio of 0.3, all binders set within 25</w:t>
      </w:r>
      <w:r w:rsidR="00B43BCF">
        <w:rPr>
          <w:rFonts w:ascii="Arial" w:hAnsi="Arial" w:cs="Arial"/>
          <w:szCs w:val="24"/>
          <w:highlight w:val="yellow"/>
          <w:lang w:val="en-GB"/>
        </w:rPr>
        <w:t>-</w:t>
      </w:r>
      <w:r w:rsidRPr="00CE7CA4">
        <w:rPr>
          <w:rFonts w:ascii="Arial" w:hAnsi="Arial" w:cs="Arial"/>
          <w:szCs w:val="24"/>
          <w:highlight w:val="yellow"/>
          <w:lang w:val="en-GB"/>
        </w:rPr>
        <w:t>35 minutes.</w:t>
      </w:r>
    </w:p>
    <w:p w14:paraId="0BD24B0C" w14:textId="5F8E6E4F" w:rsidR="00A351AB" w:rsidRPr="00CE7CA4" w:rsidRDefault="00A351AB" w:rsidP="002901CA">
      <w:pPr>
        <w:pStyle w:val="ListParagraph"/>
        <w:numPr>
          <w:ilvl w:val="0"/>
          <w:numId w:val="10"/>
        </w:num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highlight w:val="yellow"/>
          <w:lang w:val="en-GB"/>
        </w:rPr>
      </w:pPr>
      <w:r w:rsidRPr="00CE7CA4">
        <w:rPr>
          <w:rFonts w:ascii="Arial" w:hAnsi="Arial" w:cs="Arial"/>
          <w:szCs w:val="24"/>
          <w:highlight w:val="yellow"/>
          <w:lang w:val="en-GB"/>
        </w:rPr>
        <w:t xml:space="preserve">CAC and CSA concretes </w:t>
      </w:r>
      <w:r w:rsidR="00733643" w:rsidRPr="00CE7CA4">
        <w:rPr>
          <w:rFonts w:ascii="Arial" w:hAnsi="Arial" w:cs="Arial"/>
          <w:szCs w:val="24"/>
          <w:highlight w:val="yellow"/>
          <w:lang w:val="en-GB"/>
        </w:rPr>
        <w:t>developed a high early strength at Day-1; however, HB-CSA was at 10.1. At Day 28, all three were above 50 Mpa, and CAC was the highest among all</w:t>
      </w:r>
      <w:r w:rsidR="00B43BCF">
        <w:rPr>
          <w:rFonts w:ascii="Arial" w:hAnsi="Arial" w:cs="Arial"/>
          <w:szCs w:val="24"/>
          <w:highlight w:val="yellow"/>
          <w:lang w:val="en-GB"/>
        </w:rPr>
        <w:t xml:space="preserve"> (Figure 1).</w:t>
      </w:r>
    </w:p>
    <w:p w14:paraId="21404B6E" w14:textId="682B0346" w:rsidR="0062191F" w:rsidRPr="00CE7CA4" w:rsidRDefault="0062191F" w:rsidP="002901CA">
      <w:pPr>
        <w:pStyle w:val="ListParagraph"/>
        <w:numPr>
          <w:ilvl w:val="0"/>
          <w:numId w:val="10"/>
        </w:num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highlight w:val="yellow"/>
          <w:lang w:val="en-GB"/>
        </w:rPr>
      </w:pPr>
      <w:r w:rsidRPr="00CE7CA4">
        <w:rPr>
          <w:rFonts w:ascii="Arial" w:hAnsi="Arial" w:cs="Arial"/>
          <w:szCs w:val="24"/>
          <w:highlight w:val="yellow"/>
          <w:lang w:val="en-GB"/>
        </w:rPr>
        <w:t>None of the three binders showed any expansion when used with reactive sand, and HB-CSA performed best among the three.</w:t>
      </w:r>
    </w:p>
    <w:p w14:paraId="03A26CE9" w14:textId="1EC48C47" w:rsidR="00950FB1" w:rsidRDefault="0076672B" w:rsidP="002901CA">
      <w:pPr>
        <w:pStyle w:val="ListParagraph"/>
        <w:numPr>
          <w:ilvl w:val="0"/>
          <w:numId w:val="10"/>
        </w:num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highlight w:val="yellow"/>
          <w:lang w:val="en-GB"/>
        </w:rPr>
      </w:pPr>
      <w:r>
        <w:rPr>
          <w:rFonts w:ascii="Arial" w:hAnsi="Arial" w:cs="Arial"/>
          <w:szCs w:val="24"/>
          <w:highlight w:val="yellow"/>
          <w:lang w:val="en-GB"/>
        </w:rPr>
        <w:t xml:space="preserve">CAC and HB-CSA </w:t>
      </w:r>
      <w:r w:rsidR="00A52C63">
        <w:rPr>
          <w:rFonts w:ascii="Arial" w:hAnsi="Arial" w:cs="Arial"/>
          <w:szCs w:val="24"/>
          <w:highlight w:val="yellow"/>
          <w:lang w:val="en-GB"/>
        </w:rPr>
        <w:t xml:space="preserve">have lower water absorption than CSA (Table 1). </w:t>
      </w:r>
      <w:r w:rsidR="00854FF5" w:rsidRPr="00CE7CA4">
        <w:rPr>
          <w:rFonts w:ascii="Arial" w:hAnsi="Arial" w:cs="Arial"/>
          <w:szCs w:val="24"/>
          <w:highlight w:val="yellow"/>
          <w:lang w:val="en-GB"/>
        </w:rPr>
        <w:t xml:space="preserve">Sorptivity revealed that </w:t>
      </w:r>
      <w:r w:rsidR="00713C52" w:rsidRPr="00CE7CA4">
        <w:rPr>
          <w:rFonts w:ascii="Arial" w:hAnsi="Arial" w:cs="Arial"/>
          <w:szCs w:val="24"/>
          <w:highlight w:val="yellow"/>
          <w:lang w:val="en-GB"/>
        </w:rPr>
        <w:t xml:space="preserve">HB-CSA’s initial and final absorption </w:t>
      </w:r>
      <w:r w:rsidR="00950FB1" w:rsidRPr="00CE7CA4">
        <w:rPr>
          <w:rFonts w:ascii="Arial" w:hAnsi="Arial" w:cs="Arial"/>
          <w:szCs w:val="24"/>
          <w:highlight w:val="yellow"/>
          <w:lang w:val="en-GB"/>
        </w:rPr>
        <w:t>were lower than those of</w:t>
      </w:r>
      <w:r w:rsidR="00713C52" w:rsidRPr="00CE7CA4">
        <w:rPr>
          <w:rFonts w:ascii="Arial" w:hAnsi="Arial" w:cs="Arial"/>
          <w:szCs w:val="24"/>
          <w:highlight w:val="yellow"/>
          <w:lang w:val="en-GB"/>
        </w:rPr>
        <w:t xml:space="preserve"> the other two</w:t>
      </w:r>
      <w:r w:rsidR="00950FB1" w:rsidRPr="00CE7CA4">
        <w:rPr>
          <w:rFonts w:ascii="Arial" w:hAnsi="Arial" w:cs="Arial"/>
          <w:szCs w:val="24"/>
          <w:highlight w:val="yellow"/>
          <w:lang w:val="en-GB"/>
        </w:rPr>
        <w:t xml:space="preserve"> binders</w:t>
      </w:r>
      <w:r w:rsidR="00561DC5">
        <w:rPr>
          <w:rFonts w:ascii="Arial" w:hAnsi="Arial" w:cs="Arial"/>
          <w:szCs w:val="24"/>
          <w:highlight w:val="yellow"/>
          <w:lang w:val="en-GB"/>
        </w:rPr>
        <w:t xml:space="preserve"> (Figure 2)</w:t>
      </w:r>
      <w:r w:rsidR="00950FB1" w:rsidRPr="00CE7CA4">
        <w:rPr>
          <w:rFonts w:ascii="Arial" w:hAnsi="Arial" w:cs="Arial"/>
          <w:szCs w:val="24"/>
          <w:highlight w:val="yellow"/>
          <w:lang w:val="en-GB"/>
        </w:rPr>
        <w:t>.</w:t>
      </w:r>
    </w:p>
    <w:p w14:paraId="121AA9CF" w14:textId="6E28A997" w:rsidR="009E7D17" w:rsidRDefault="00ED4BB9" w:rsidP="002901CA">
      <w:pPr>
        <w:pStyle w:val="ListParagraph"/>
        <w:numPr>
          <w:ilvl w:val="0"/>
          <w:numId w:val="10"/>
        </w:num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highlight w:val="yellow"/>
          <w:lang w:val="en-GB"/>
        </w:rPr>
      </w:pPr>
      <w:r>
        <w:rPr>
          <w:rFonts w:ascii="Arial" w:hAnsi="Arial" w:cs="Arial"/>
          <w:szCs w:val="24"/>
          <w:highlight w:val="yellow"/>
          <w:lang w:val="en-GB"/>
        </w:rPr>
        <w:t>Strength loss during acid immersion for CA</w:t>
      </w:r>
      <w:r w:rsidR="00F05BA6">
        <w:rPr>
          <w:rFonts w:ascii="Arial" w:hAnsi="Arial" w:cs="Arial"/>
          <w:szCs w:val="24"/>
          <w:highlight w:val="yellow"/>
          <w:lang w:val="en-GB"/>
        </w:rPr>
        <w:t>C</w:t>
      </w:r>
      <w:r>
        <w:rPr>
          <w:rFonts w:ascii="Arial" w:hAnsi="Arial" w:cs="Arial"/>
          <w:szCs w:val="24"/>
          <w:highlight w:val="yellow"/>
          <w:lang w:val="en-GB"/>
        </w:rPr>
        <w:t xml:space="preserve"> and CSA was similar</w:t>
      </w:r>
      <w:r w:rsidR="00710D0E">
        <w:rPr>
          <w:rFonts w:ascii="Arial" w:hAnsi="Arial" w:cs="Arial"/>
          <w:szCs w:val="24"/>
          <w:highlight w:val="yellow"/>
          <w:lang w:val="en-GB"/>
        </w:rPr>
        <w:t>,</w:t>
      </w:r>
      <w:r>
        <w:rPr>
          <w:rFonts w:ascii="Arial" w:hAnsi="Arial" w:cs="Arial"/>
          <w:szCs w:val="24"/>
          <w:highlight w:val="yellow"/>
          <w:lang w:val="en-GB"/>
        </w:rPr>
        <w:t xml:space="preserve"> ranging from </w:t>
      </w:r>
      <w:r w:rsidR="00710D0E">
        <w:rPr>
          <w:rFonts w:ascii="Arial" w:hAnsi="Arial" w:cs="Arial"/>
          <w:szCs w:val="24"/>
          <w:highlight w:val="yellow"/>
          <w:lang w:val="en-GB"/>
        </w:rPr>
        <w:t xml:space="preserve">55% to 58% decrease by 35 </w:t>
      </w:r>
      <w:r w:rsidR="005004D4">
        <w:rPr>
          <w:rFonts w:ascii="Arial" w:hAnsi="Arial" w:cs="Arial"/>
          <w:szCs w:val="24"/>
          <w:highlight w:val="yellow"/>
          <w:lang w:val="en-GB"/>
        </w:rPr>
        <w:t xml:space="preserve">days; however, for HB-CSA, it was </w:t>
      </w:r>
      <w:r w:rsidR="002A0B40">
        <w:rPr>
          <w:rFonts w:ascii="Arial" w:hAnsi="Arial" w:cs="Arial"/>
          <w:szCs w:val="24"/>
          <w:highlight w:val="yellow"/>
          <w:lang w:val="en-GB"/>
        </w:rPr>
        <w:t xml:space="preserve">the </w:t>
      </w:r>
      <w:r w:rsidR="005004D4">
        <w:rPr>
          <w:rFonts w:ascii="Arial" w:hAnsi="Arial" w:cs="Arial"/>
          <w:szCs w:val="24"/>
          <w:highlight w:val="yellow"/>
          <w:lang w:val="en-GB"/>
        </w:rPr>
        <w:t>lowest, around 41%.</w:t>
      </w:r>
    </w:p>
    <w:p w14:paraId="1D40A8D0" w14:textId="72EF2277" w:rsidR="002A0B40" w:rsidRDefault="006D69AA" w:rsidP="002901CA">
      <w:pPr>
        <w:pStyle w:val="ListParagraph"/>
        <w:numPr>
          <w:ilvl w:val="0"/>
          <w:numId w:val="10"/>
        </w:num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highlight w:val="yellow"/>
          <w:lang w:val="en-GB"/>
        </w:rPr>
      </w:pPr>
      <w:r>
        <w:rPr>
          <w:rFonts w:ascii="Arial" w:hAnsi="Arial" w:cs="Arial"/>
          <w:szCs w:val="24"/>
          <w:highlight w:val="yellow"/>
          <w:lang w:val="en-GB"/>
        </w:rPr>
        <w:t xml:space="preserve">Mass loss recorded during </w:t>
      </w:r>
      <w:r w:rsidR="00F05BA6">
        <w:rPr>
          <w:rFonts w:ascii="Arial" w:hAnsi="Arial" w:cs="Arial"/>
          <w:szCs w:val="24"/>
          <w:highlight w:val="yellow"/>
          <w:lang w:val="en-GB"/>
        </w:rPr>
        <w:t>acid immersion was lowest in CAC</w:t>
      </w:r>
      <w:r w:rsidR="001704C4">
        <w:rPr>
          <w:rFonts w:ascii="Arial" w:hAnsi="Arial" w:cs="Arial"/>
          <w:szCs w:val="24"/>
          <w:highlight w:val="yellow"/>
          <w:lang w:val="en-GB"/>
        </w:rPr>
        <w:t>,</w:t>
      </w:r>
      <w:r w:rsidR="002A0B40">
        <w:rPr>
          <w:rFonts w:ascii="Arial" w:hAnsi="Arial" w:cs="Arial"/>
          <w:szCs w:val="24"/>
          <w:highlight w:val="yellow"/>
          <w:lang w:val="en-GB"/>
        </w:rPr>
        <w:t xml:space="preserve"> followed by HB-CSA. </w:t>
      </w:r>
    </w:p>
    <w:p w14:paraId="0F14F4D5" w14:textId="2BF5FF27" w:rsidR="005004D4" w:rsidRPr="00CE7CA4" w:rsidRDefault="00F05BA6" w:rsidP="002901CA">
      <w:pPr>
        <w:pStyle w:val="ListParagraph"/>
        <w:numPr>
          <w:ilvl w:val="0"/>
          <w:numId w:val="10"/>
        </w:num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highlight w:val="yellow"/>
          <w:lang w:val="en-GB"/>
        </w:rPr>
      </w:pPr>
      <w:r>
        <w:rPr>
          <w:rFonts w:ascii="Arial" w:hAnsi="Arial" w:cs="Arial"/>
          <w:szCs w:val="24"/>
          <w:highlight w:val="yellow"/>
          <w:lang w:val="en-GB"/>
        </w:rPr>
        <w:t xml:space="preserve"> </w:t>
      </w:r>
      <w:r w:rsidR="00C40ED6">
        <w:rPr>
          <w:rFonts w:ascii="Arial" w:hAnsi="Arial" w:cs="Arial"/>
          <w:szCs w:val="24"/>
          <w:highlight w:val="yellow"/>
          <w:lang w:val="en-GB"/>
        </w:rPr>
        <w:t xml:space="preserve">Depth of corrosion </w:t>
      </w:r>
      <w:r w:rsidR="001704C4">
        <w:rPr>
          <w:rFonts w:ascii="Arial" w:hAnsi="Arial" w:cs="Arial"/>
          <w:szCs w:val="24"/>
          <w:highlight w:val="yellow"/>
          <w:lang w:val="en-GB"/>
        </w:rPr>
        <w:t>indicates that CAC showed the least amount of acid permeation, which was 7.4, followed by</w:t>
      </w:r>
      <w:r w:rsidR="005E2BDD">
        <w:rPr>
          <w:rFonts w:ascii="Arial" w:hAnsi="Arial" w:cs="Arial"/>
          <w:szCs w:val="24"/>
          <w:highlight w:val="yellow"/>
          <w:lang w:val="en-GB"/>
        </w:rPr>
        <w:t xml:space="preserve"> HB-CSA at 10.5. However</w:t>
      </w:r>
      <w:r w:rsidR="001704C4">
        <w:rPr>
          <w:rFonts w:ascii="Arial" w:hAnsi="Arial" w:cs="Arial"/>
          <w:szCs w:val="24"/>
          <w:highlight w:val="yellow"/>
          <w:lang w:val="en-GB"/>
        </w:rPr>
        <w:t>, CSA showed a depth of corrosion of 20.5, even higher than OPC at 13.5</w:t>
      </w:r>
      <w:r w:rsidR="00561DC5">
        <w:rPr>
          <w:rFonts w:ascii="Arial" w:hAnsi="Arial" w:cs="Arial"/>
          <w:szCs w:val="24"/>
          <w:highlight w:val="yellow"/>
          <w:lang w:val="en-GB"/>
        </w:rPr>
        <w:t xml:space="preserve"> (Figure 3)</w:t>
      </w:r>
      <w:r w:rsidR="001704C4">
        <w:rPr>
          <w:rFonts w:ascii="Arial" w:hAnsi="Arial" w:cs="Arial"/>
          <w:szCs w:val="24"/>
          <w:highlight w:val="yellow"/>
          <w:lang w:val="en-GB"/>
        </w:rPr>
        <w:t xml:space="preserve">. </w:t>
      </w:r>
    </w:p>
    <w:p w14:paraId="38D1A5F0" w14:textId="57AF4B03" w:rsidR="007F639E" w:rsidRPr="00CE7CA4" w:rsidRDefault="0062191F" w:rsidP="00CE7CA4">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lang w:val="en-GB"/>
        </w:rPr>
      </w:pPr>
      <w:r>
        <w:rPr>
          <w:rFonts w:ascii="Arial" w:hAnsi="Arial" w:cs="Arial"/>
          <w:szCs w:val="24"/>
          <w:lang w:val="en-GB"/>
        </w:rPr>
        <w:t xml:space="preserve"> </w:t>
      </w:r>
      <w:r>
        <w:rPr>
          <w:rFonts w:ascii="Arial" w:hAnsi="Arial" w:cs="Arial"/>
          <w:szCs w:val="24"/>
          <w:lang w:val="en-GB"/>
        </w:rPr>
        <w:br/>
      </w:r>
      <w:r w:rsidR="007F639E">
        <w:rPr>
          <w:rFonts w:ascii="Arial" w:hAnsi="Arial" w:cs="Arial"/>
          <w:szCs w:val="24"/>
          <w:lang w:val="en-GB"/>
        </w:rPr>
        <w:t xml:space="preserve"> </w:t>
      </w:r>
      <w:r w:rsidR="00C8480F" w:rsidRPr="00C8480F">
        <w:rPr>
          <w:rFonts w:ascii="Arial" w:hAnsi="Arial" w:cs="Arial"/>
          <w:sz w:val="22"/>
          <w:szCs w:val="22"/>
          <w:lang w:val="en-GB"/>
        </w:rPr>
        <w:t xml:space="preserve">Table 1. Water absorption of concrete made </w:t>
      </w:r>
      <w:r w:rsidR="00840226">
        <w:rPr>
          <w:szCs w:val="24"/>
        </w:rPr>
        <w:t xml:space="preserve">CAC, CSA and HB-CSA </w:t>
      </w:r>
    </w:p>
    <w:tbl>
      <w:tblPr>
        <w:tblStyle w:val="TableGrid"/>
        <w:tblW w:w="0" w:type="auto"/>
        <w:jc w:val="center"/>
        <w:tblLook w:val="0600" w:firstRow="0" w:lastRow="0" w:firstColumn="0" w:lastColumn="0" w:noHBand="1" w:noVBand="1"/>
      </w:tblPr>
      <w:tblGrid>
        <w:gridCol w:w="994"/>
        <w:gridCol w:w="2972"/>
        <w:gridCol w:w="2705"/>
      </w:tblGrid>
      <w:tr w:rsidR="00B36BF1" w:rsidRPr="00C8480F" w14:paraId="39FAADED" w14:textId="77777777" w:rsidTr="00C8480F">
        <w:trPr>
          <w:trHeight w:val="20"/>
          <w:jc w:val="center"/>
        </w:trPr>
        <w:tc>
          <w:tcPr>
            <w:tcW w:w="0" w:type="auto"/>
            <w:vAlign w:val="center"/>
            <w:hideMark/>
          </w:tcPr>
          <w:p w14:paraId="38D8ED69" w14:textId="3A12B283" w:rsidR="00B36BF1" w:rsidRPr="00B36BF1" w:rsidRDefault="00B36BF1" w:rsidP="003716EA">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hAnsi="Arial" w:cs="Arial"/>
                <w:b/>
                <w:bCs/>
                <w:sz w:val="20"/>
                <w:lang w:val="en-AU"/>
              </w:rPr>
            </w:pPr>
            <w:r w:rsidRPr="00C8480F">
              <w:rPr>
                <w:rFonts w:ascii="Arial" w:hAnsi="Arial" w:cs="Arial"/>
                <w:b/>
                <w:bCs/>
                <w:sz w:val="20"/>
                <w:lang w:val="en-AU"/>
              </w:rPr>
              <w:t>Binders</w:t>
            </w:r>
          </w:p>
        </w:tc>
        <w:tc>
          <w:tcPr>
            <w:tcW w:w="0" w:type="auto"/>
            <w:vAlign w:val="center"/>
            <w:hideMark/>
          </w:tcPr>
          <w:p w14:paraId="4B3236EE" w14:textId="045088F3" w:rsidR="00B36BF1" w:rsidRPr="00B36BF1" w:rsidRDefault="00B36BF1" w:rsidP="003716EA">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hAnsi="Arial" w:cs="Arial"/>
                <w:b/>
                <w:bCs/>
                <w:sz w:val="20"/>
                <w:lang w:val="en-AU"/>
              </w:rPr>
            </w:pPr>
            <w:r w:rsidRPr="00B36BF1">
              <w:rPr>
                <w:rFonts w:ascii="Arial" w:hAnsi="Arial" w:cs="Arial"/>
                <w:b/>
                <w:bCs/>
                <w:sz w:val="20"/>
                <w:lang w:val="en-AU"/>
              </w:rPr>
              <w:t>Immersed Absorption</w:t>
            </w:r>
            <w:r w:rsidR="003716EA" w:rsidRPr="00C8480F">
              <w:rPr>
                <w:rFonts w:ascii="Arial" w:hAnsi="Arial" w:cs="Arial"/>
                <w:b/>
                <w:bCs/>
                <w:sz w:val="20"/>
                <w:lang w:val="en-AU"/>
              </w:rPr>
              <w:t xml:space="preserve">; </w:t>
            </w:r>
            <w:r w:rsidRPr="00B36BF1">
              <w:rPr>
                <w:rFonts w:ascii="Arial" w:hAnsi="Arial" w:cs="Arial"/>
                <w:b/>
                <w:bCs/>
                <w:sz w:val="20"/>
                <w:lang w:val="en-AU"/>
              </w:rPr>
              <w:t>Ai (%)</w:t>
            </w:r>
          </w:p>
        </w:tc>
        <w:tc>
          <w:tcPr>
            <w:tcW w:w="0" w:type="auto"/>
            <w:vAlign w:val="center"/>
            <w:hideMark/>
          </w:tcPr>
          <w:p w14:paraId="174FA1FD" w14:textId="35CF2408" w:rsidR="00B36BF1" w:rsidRPr="00B36BF1" w:rsidRDefault="00B36BF1" w:rsidP="003716EA">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hAnsi="Arial" w:cs="Arial"/>
                <w:b/>
                <w:bCs/>
                <w:sz w:val="20"/>
                <w:lang w:val="en-AU"/>
              </w:rPr>
            </w:pPr>
            <w:r w:rsidRPr="00B36BF1">
              <w:rPr>
                <w:rFonts w:ascii="Arial" w:hAnsi="Arial" w:cs="Arial"/>
                <w:b/>
                <w:bCs/>
                <w:sz w:val="20"/>
                <w:lang w:val="en-AU"/>
              </w:rPr>
              <w:t>Boiled Absorption</w:t>
            </w:r>
            <w:r w:rsidR="003716EA" w:rsidRPr="00C8480F">
              <w:rPr>
                <w:rFonts w:ascii="Arial" w:hAnsi="Arial" w:cs="Arial"/>
                <w:b/>
                <w:bCs/>
                <w:sz w:val="20"/>
                <w:lang w:val="en-AU"/>
              </w:rPr>
              <w:t xml:space="preserve">; </w:t>
            </w:r>
            <w:r w:rsidRPr="00B36BF1">
              <w:rPr>
                <w:rFonts w:ascii="Arial" w:hAnsi="Arial" w:cs="Arial"/>
                <w:b/>
                <w:bCs/>
                <w:sz w:val="20"/>
                <w:lang w:val="en-AU"/>
              </w:rPr>
              <w:t>Ab (%)</w:t>
            </w:r>
          </w:p>
        </w:tc>
      </w:tr>
      <w:tr w:rsidR="00B36BF1" w:rsidRPr="00C8480F" w14:paraId="19B0C01F" w14:textId="77777777" w:rsidTr="00C8480F">
        <w:trPr>
          <w:trHeight w:val="20"/>
          <w:jc w:val="center"/>
        </w:trPr>
        <w:tc>
          <w:tcPr>
            <w:tcW w:w="0" w:type="auto"/>
            <w:vAlign w:val="center"/>
            <w:hideMark/>
          </w:tcPr>
          <w:p w14:paraId="60EF2AA6" w14:textId="77777777" w:rsidR="00B36BF1" w:rsidRPr="00B36BF1" w:rsidRDefault="00B36BF1" w:rsidP="003716EA">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hAnsi="Arial" w:cs="Arial"/>
                <w:b/>
                <w:bCs/>
                <w:sz w:val="20"/>
                <w:lang w:val="en-AU"/>
              </w:rPr>
            </w:pPr>
            <w:r w:rsidRPr="00B36BF1">
              <w:rPr>
                <w:rFonts w:ascii="Arial" w:hAnsi="Arial" w:cs="Arial"/>
                <w:b/>
                <w:bCs/>
                <w:sz w:val="20"/>
                <w:lang w:val="en-AU"/>
              </w:rPr>
              <w:t>CAC</w:t>
            </w:r>
          </w:p>
        </w:tc>
        <w:tc>
          <w:tcPr>
            <w:tcW w:w="0" w:type="auto"/>
            <w:vAlign w:val="center"/>
            <w:hideMark/>
          </w:tcPr>
          <w:p w14:paraId="5243FC11" w14:textId="77777777" w:rsidR="00B36BF1" w:rsidRPr="00B36BF1" w:rsidRDefault="00B36BF1" w:rsidP="003716EA">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hAnsi="Arial" w:cs="Arial"/>
                <w:sz w:val="20"/>
                <w:lang w:val="en-AU"/>
              </w:rPr>
            </w:pPr>
            <w:r w:rsidRPr="00B36BF1">
              <w:rPr>
                <w:rFonts w:ascii="Arial" w:hAnsi="Arial" w:cs="Arial"/>
                <w:sz w:val="20"/>
                <w:lang w:val="en-AU"/>
              </w:rPr>
              <w:t>5.06 ± 0.02</w:t>
            </w:r>
          </w:p>
        </w:tc>
        <w:tc>
          <w:tcPr>
            <w:tcW w:w="0" w:type="auto"/>
            <w:vAlign w:val="center"/>
            <w:hideMark/>
          </w:tcPr>
          <w:p w14:paraId="152A093F" w14:textId="77777777" w:rsidR="00B36BF1" w:rsidRPr="00B36BF1" w:rsidRDefault="00B36BF1" w:rsidP="003716EA">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hAnsi="Arial" w:cs="Arial"/>
                <w:sz w:val="20"/>
                <w:lang w:val="en-AU"/>
              </w:rPr>
            </w:pPr>
            <w:r w:rsidRPr="00B36BF1">
              <w:rPr>
                <w:rFonts w:ascii="Arial" w:hAnsi="Arial" w:cs="Arial"/>
                <w:sz w:val="20"/>
                <w:lang w:val="en-AU"/>
              </w:rPr>
              <w:t>5.43 ± 0.01</w:t>
            </w:r>
          </w:p>
        </w:tc>
      </w:tr>
      <w:tr w:rsidR="00B36BF1" w:rsidRPr="00C8480F" w14:paraId="130BA9F9" w14:textId="77777777" w:rsidTr="00C8480F">
        <w:trPr>
          <w:trHeight w:val="20"/>
          <w:jc w:val="center"/>
        </w:trPr>
        <w:tc>
          <w:tcPr>
            <w:tcW w:w="0" w:type="auto"/>
            <w:vAlign w:val="center"/>
            <w:hideMark/>
          </w:tcPr>
          <w:p w14:paraId="2CC7348A" w14:textId="77777777" w:rsidR="00B36BF1" w:rsidRPr="00B36BF1" w:rsidRDefault="00B36BF1" w:rsidP="003716EA">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hAnsi="Arial" w:cs="Arial"/>
                <w:b/>
                <w:bCs/>
                <w:sz w:val="20"/>
                <w:lang w:val="en-AU"/>
              </w:rPr>
            </w:pPr>
            <w:r w:rsidRPr="00B36BF1">
              <w:rPr>
                <w:rFonts w:ascii="Arial" w:hAnsi="Arial" w:cs="Arial"/>
                <w:b/>
                <w:bCs/>
                <w:sz w:val="20"/>
                <w:lang w:val="en-AU"/>
              </w:rPr>
              <w:t>CSA</w:t>
            </w:r>
          </w:p>
        </w:tc>
        <w:tc>
          <w:tcPr>
            <w:tcW w:w="0" w:type="auto"/>
            <w:vAlign w:val="center"/>
            <w:hideMark/>
          </w:tcPr>
          <w:p w14:paraId="71374C59" w14:textId="77777777" w:rsidR="00B36BF1" w:rsidRPr="00B36BF1" w:rsidRDefault="00B36BF1" w:rsidP="003716EA">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hAnsi="Arial" w:cs="Arial"/>
                <w:sz w:val="20"/>
                <w:lang w:val="en-AU"/>
              </w:rPr>
            </w:pPr>
            <w:r w:rsidRPr="00B36BF1">
              <w:rPr>
                <w:rFonts w:ascii="Arial" w:hAnsi="Arial" w:cs="Arial"/>
                <w:sz w:val="20"/>
                <w:lang w:val="en-AU"/>
              </w:rPr>
              <w:t>7.19 ± 0.07</w:t>
            </w:r>
          </w:p>
        </w:tc>
        <w:tc>
          <w:tcPr>
            <w:tcW w:w="0" w:type="auto"/>
            <w:vAlign w:val="center"/>
            <w:hideMark/>
          </w:tcPr>
          <w:p w14:paraId="7178F7B4" w14:textId="77777777" w:rsidR="00B36BF1" w:rsidRPr="00B36BF1" w:rsidRDefault="00B36BF1" w:rsidP="003716EA">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hAnsi="Arial" w:cs="Arial"/>
                <w:sz w:val="20"/>
                <w:lang w:val="en-AU"/>
              </w:rPr>
            </w:pPr>
            <w:r w:rsidRPr="00B36BF1">
              <w:rPr>
                <w:rFonts w:ascii="Arial" w:hAnsi="Arial" w:cs="Arial"/>
                <w:sz w:val="20"/>
                <w:lang w:val="en-AU"/>
              </w:rPr>
              <w:t>7.26 ± 0.07</w:t>
            </w:r>
          </w:p>
        </w:tc>
      </w:tr>
      <w:tr w:rsidR="00B36BF1" w:rsidRPr="00C8480F" w14:paraId="34D4383F" w14:textId="77777777" w:rsidTr="00C8480F">
        <w:trPr>
          <w:trHeight w:val="20"/>
          <w:jc w:val="center"/>
        </w:trPr>
        <w:tc>
          <w:tcPr>
            <w:tcW w:w="0" w:type="auto"/>
            <w:vAlign w:val="center"/>
            <w:hideMark/>
          </w:tcPr>
          <w:p w14:paraId="41847E23" w14:textId="77777777" w:rsidR="00B36BF1" w:rsidRPr="00B36BF1" w:rsidRDefault="00B36BF1" w:rsidP="003716EA">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hAnsi="Arial" w:cs="Arial"/>
                <w:b/>
                <w:bCs/>
                <w:sz w:val="20"/>
                <w:lang w:val="en-AU"/>
              </w:rPr>
            </w:pPr>
            <w:r w:rsidRPr="00B36BF1">
              <w:rPr>
                <w:rFonts w:ascii="Arial" w:hAnsi="Arial" w:cs="Arial"/>
                <w:b/>
                <w:bCs/>
                <w:sz w:val="20"/>
                <w:lang w:val="en-AU"/>
              </w:rPr>
              <w:t>HB-CSA</w:t>
            </w:r>
          </w:p>
        </w:tc>
        <w:tc>
          <w:tcPr>
            <w:tcW w:w="0" w:type="auto"/>
            <w:vAlign w:val="center"/>
            <w:hideMark/>
          </w:tcPr>
          <w:p w14:paraId="12E7E5E6" w14:textId="77777777" w:rsidR="00B36BF1" w:rsidRPr="00B36BF1" w:rsidRDefault="00B36BF1" w:rsidP="003716EA">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hAnsi="Arial" w:cs="Arial"/>
                <w:sz w:val="20"/>
                <w:lang w:val="en-AU"/>
              </w:rPr>
            </w:pPr>
            <w:r w:rsidRPr="00B36BF1">
              <w:rPr>
                <w:rFonts w:ascii="Arial" w:hAnsi="Arial" w:cs="Arial"/>
                <w:sz w:val="20"/>
                <w:lang w:val="en-AU"/>
              </w:rPr>
              <w:t>5.75 ± 0.07</w:t>
            </w:r>
          </w:p>
        </w:tc>
        <w:tc>
          <w:tcPr>
            <w:tcW w:w="0" w:type="auto"/>
            <w:vAlign w:val="center"/>
            <w:hideMark/>
          </w:tcPr>
          <w:p w14:paraId="656B7295" w14:textId="77777777" w:rsidR="00B36BF1" w:rsidRPr="00B36BF1" w:rsidRDefault="00B36BF1" w:rsidP="003716EA">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hAnsi="Arial" w:cs="Arial"/>
                <w:sz w:val="20"/>
                <w:lang w:val="en-AU"/>
              </w:rPr>
            </w:pPr>
            <w:r w:rsidRPr="00B36BF1">
              <w:rPr>
                <w:rFonts w:ascii="Arial" w:hAnsi="Arial" w:cs="Arial"/>
                <w:sz w:val="20"/>
                <w:lang w:val="en-AU"/>
              </w:rPr>
              <w:t>5.78 ± 0.07</w:t>
            </w:r>
          </w:p>
        </w:tc>
      </w:tr>
    </w:tbl>
    <w:p w14:paraId="34DBB192" w14:textId="77777777" w:rsidR="007F639E" w:rsidRDefault="007F639E" w:rsidP="00055962">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highlight w:val="yellow"/>
          <w:lang w:val="en-GB"/>
        </w:rPr>
      </w:pPr>
    </w:p>
    <w:p w14:paraId="60620B19" w14:textId="77777777" w:rsidR="007F639E" w:rsidRDefault="007F639E" w:rsidP="00055962">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highlight w:val="yellow"/>
          <w:lang w:val="en-GB"/>
        </w:rPr>
      </w:pPr>
    </w:p>
    <w:p w14:paraId="15EEDE3B" w14:textId="77777777" w:rsidR="002070E3" w:rsidRDefault="000651FF" w:rsidP="002070E3">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hAnsi="Arial" w:cs="Arial"/>
          <w:szCs w:val="24"/>
          <w:lang w:val="en-GB"/>
        </w:rPr>
      </w:pPr>
      <w:r>
        <w:rPr>
          <w:rFonts w:ascii="Arial" w:hAnsi="Arial" w:cs="Arial"/>
          <w:noProof/>
          <w:szCs w:val="24"/>
          <w:lang w:val="en-GB"/>
        </w:rPr>
        <w:lastRenderedPageBreak/>
        <w:drawing>
          <wp:inline distT="0" distB="0" distL="0" distR="0" wp14:anchorId="40DA1304" wp14:editId="008A88E5">
            <wp:extent cx="4320000" cy="2337300"/>
            <wp:effectExtent l="0" t="0" r="4445" b="6350"/>
            <wp:docPr id="1822684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84572" name="Picture 1822684572"/>
                    <pic:cNvPicPr/>
                  </pic:nvPicPr>
                  <pic:blipFill>
                    <a:blip r:embed="rId8"/>
                    <a:stretch>
                      <a:fillRect/>
                    </a:stretch>
                  </pic:blipFill>
                  <pic:spPr>
                    <a:xfrm>
                      <a:off x="0" y="0"/>
                      <a:ext cx="4320000" cy="2337300"/>
                    </a:xfrm>
                    <a:prstGeom prst="rect">
                      <a:avLst/>
                    </a:prstGeom>
                  </pic:spPr>
                </pic:pic>
              </a:graphicData>
            </a:graphic>
          </wp:inline>
        </w:drawing>
      </w:r>
    </w:p>
    <w:p w14:paraId="0325789A" w14:textId="7E87E97B" w:rsidR="00936DEE" w:rsidRDefault="002070E3" w:rsidP="00936DEE">
      <w:pPr>
        <w:pStyle w:val="Caption"/>
        <w:rPr>
          <w:szCs w:val="24"/>
        </w:rPr>
      </w:pPr>
      <w:r w:rsidRPr="00F7640D">
        <w:rPr>
          <w:szCs w:val="24"/>
        </w:rPr>
        <w:t xml:space="preserve">Figure </w:t>
      </w:r>
      <w:r w:rsidRPr="00F7640D">
        <w:rPr>
          <w:szCs w:val="24"/>
        </w:rPr>
        <w:fldChar w:fldCharType="begin"/>
      </w:r>
      <w:r w:rsidRPr="00F7640D">
        <w:rPr>
          <w:szCs w:val="24"/>
        </w:rPr>
        <w:instrText xml:space="preserve"> SEQ Figure \* ARABIC </w:instrText>
      </w:r>
      <w:r w:rsidRPr="00F7640D">
        <w:rPr>
          <w:szCs w:val="24"/>
        </w:rPr>
        <w:fldChar w:fldCharType="separate"/>
      </w:r>
      <w:r w:rsidRPr="00F7640D">
        <w:rPr>
          <w:noProof/>
          <w:szCs w:val="24"/>
        </w:rPr>
        <w:t>1</w:t>
      </w:r>
      <w:r w:rsidRPr="00F7640D">
        <w:rPr>
          <w:szCs w:val="24"/>
        </w:rPr>
        <w:fldChar w:fldCharType="end"/>
      </w:r>
      <w:r w:rsidRPr="00F7640D">
        <w:rPr>
          <w:szCs w:val="24"/>
        </w:rPr>
        <w:t>.</w:t>
      </w:r>
      <w:r w:rsidR="00936DEE">
        <w:rPr>
          <w:szCs w:val="24"/>
        </w:rPr>
        <w:t xml:space="preserve"> </w:t>
      </w:r>
      <w:r>
        <w:rPr>
          <w:szCs w:val="24"/>
        </w:rPr>
        <w:t xml:space="preserve">Strength </w:t>
      </w:r>
      <w:r w:rsidR="00936DEE">
        <w:rPr>
          <w:szCs w:val="24"/>
        </w:rPr>
        <w:t>comparison of CAC, CSA and HB-CSA with OPC at Day-1 and Day-28</w:t>
      </w:r>
    </w:p>
    <w:p w14:paraId="3E0711D7" w14:textId="7A82B34D" w:rsidR="00C12655" w:rsidRDefault="00DC508C" w:rsidP="00936DEE">
      <w:pPr>
        <w:pStyle w:val="Caption"/>
        <w:rPr>
          <w:szCs w:val="24"/>
          <w:highlight w:val="yellow"/>
          <w:lang w:val="en-GB"/>
        </w:rPr>
      </w:pPr>
      <w:r>
        <w:rPr>
          <w:noProof/>
          <w:szCs w:val="24"/>
          <w:lang w:val="en-GB"/>
        </w:rPr>
        <w:drawing>
          <wp:inline distT="0" distB="0" distL="0" distR="0" wp14:anchorId="5D00037C" wp14:editId="1716E2BD">
            <wp:extent cx="4320000" cy="2513237"/>
            <wp:effectExtent l="0" t="0" r="4445" b="1905"/>
            <wp:docPr id="351774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74845" name="Picture 351774845"/>
                    <pic:cNvPicPr/>
                  </pic:nvPicPr>
                  <pic:blipFill>
                    <a:blip r:embed="rId9"/>
                    <a:stretch>
                      <a:fillRect/>
                    </a:stretch>
                  </pic:blipFill>
                  <pic:spPr>
                    <a:xfrm>
                      <a:off x="0" y="0"/>
                      <a:ext cx="4320000" cy="2513237"/>
                    </a:xfrm>
                    <a:prstGeom prst="rect">
                      <a:avLst/>
                    </a:prstGeom>
                  </pic:spPr>
                </pic:pic>
              </a:graphicData>
            </a:graphic>
          </wp:inline>
        </w:drawing>
      </w:r>
    </w:p>
    <w:p w14:paraId="03B15137" w14:textId="1031ABF3" w:rsidR="002800FA" w:rsidRPr="00F7640D" w:rsidRDefault="002800FA" w:rsidP="002800FA">
      <w:pPr>
        <w:pStyle w:val="Caption"/>
        <w:rPr>
          <w:szCs w:val="24"/>
        </w:rPr>
      </w:pPr>
      <w:r w:rsidRPr="00F7640D">
        <w:rPr>
          <w:szCs w:val="24"/>
        </w:rPr>
        <w:t xml:space="preserve">Figure </w:t>
      </w:r>
      <w:r w:rsidR="00DC6627">
        <w:rPr>
          <w:szCs w:val="24"/>
        </w:rPr>
        <w:t>2</w:t>
      </w:r>
      <w:r w:rsidRPr="00F7640D">
        <w:rPr>
          <w:szCs w:val="24"/>
        </w:rPr>
        <w:t xml:space="preserve">.  </w:t>
      </w:r>
      <w:r>
        <w:rPr>
          <w:szCs w:val="24"/>
        </w:rPr>
        <w:t xml:space="preserve">Initial and </w:t>
      </w:r>
      <w:r w:rsidR="00B43DD0">
        <w:rPr>
          <w:szCs w:val="24"/>
        </w:rPr>
        <w:t>s</w:t>
      </w:r>
      <w:r>
        <w:rPr>
          <w:szCs w:val="24"/>
        </w:rPr>
        <w:t xml:space="preserve">econdary </w:t>
      </w:r>
      <w:r w:rsidR="00B43DD0">
        <w:rPr>
          <w:szCs w:val="24"/>
        </w:rPr>
        <w:t>a</w:t>
      </w:r>
      <w:r>
        <w:rPr>
          <w:szCs w:val="24"/>
        </w:rPr>
        <w:t xml:space="preserve">bsorption of </w:t>
      </w:r>
      <w:r w:rsidR="00B43DD0">
        <w:rPr>
          <w:szCs w:val="24"/>
        </w:rPr>
        <w:t>CAC, CSA and HB-CSA</w:t>
      </w:r>
    </w:p>
    <w:p w14:paraId="4CBCD7D8" w14:textId="77777777" w:rsidR="002800FA" w:rsidRDefault="002800FA" w:rsidP="00055962">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highlight w:val="yellow"/>
          <w:lang w:val="en-GB"/>
        </w:rPr>
      </w:pPr>
    </w:p>
    <w:p w14:paraId="7BCDA8BB" w14:textId="3A42F3F8" w:rsidR="00406B92" w:rsidRDefault="00406B92" w:rsidP="002070E3">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center"/>
        <w:rPr>
          <w:rFonts w:ascii="Arial" w:hAnsi="Arial" w:cs="Arial"/>
          <w:szCs w:val="24"/>
          <w:highlight w:val="yellow"/>
          <w:lang w:val="en-GB"/>
        </w:rPr>
      </w:pPr>
      <w:r>
        <w:rPr>
          <w:rFonts w:ascii="Arial" w:hAnsi="Arial" w:cs="Arial"/>
          <w:noProof/>
          <w:szCs w:val="24"/>
          <w:lang w:val="en-GB"/>
        </w:rPr>
        <w:drawing>
          <wp:inline distT="0" distB="0" distL="0" distR="0" wp14:anchorId="35963368" wp14:editId="6F19D915">
            <wp:extent cx="4320000" cy="2440247"/>
            <wp:effectExtent l="0" t="0" r="4445" b="0"/>
            <wp:docPr id="19882466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46609" name="Picture 1988246609"/>
                    <pic:cNvPicPr/>
                  </pic:nvPicPr>
                  <pic:blipFill>
                    <a:blip r:embed="rId10"/>
                    <a:stretch>
                      <a:fillRect/>
                    </a:stretch>
                  </pic:blipFill>
                  <pic:spPr>
                    <a:xfrm>
                      <a:off x="0" y="0"/>
                      <a:ext cx="4320000" cy="2440247"/>
                    </a:xfrm>
                    <a:prstGeom prst="rect">
                      <a:avLst/>
                    </a:prstGeom>
                  </pic:spPr>
                </pic:pic>
              </a:graphicData>
            </a:graphic>
          </wp:inline>
        </w:drawing>
      </w:r>
    </w:p>
    <w:p w14:paraId="56C06AA7" w14:textId="3D6B0B56" w:rsidR="00A50BFD" w:rsidRPr="009D13AD" w:rsidRDefault="00406B92" w:rsidP="005F4BFD">
      <w:pPr>
        <w:pStyle w:val="Caption"/>
        <w:rPr>
          <w:szCs w:val="24"/>
        </w:rPr>
      </w:pPr>
      <w:r w:rsidRPr="00F7640D">
        <w:rPr>
          <w:szCs w:val="24"/>
        </w:rPr>
        <w:t xml:space="preserve">Figure </w:t>
      </w:r>
      <w:r w:rsidR="00DC6627">
        <w:rPr>
          <w:szCs w:val="24"/>
        </w:rPr>
        <w:t>3</w:t>
      </w:r>
      <w:r w:rsidRPr="00F7640D">
        <w:rPr>
          <w:szCs w:val="24"/>
        </w:rPr>
        <w:t xml:space="preserve">.  </w:t>
      </w:r>
      <w:r w:rsidR="002800FA">
        <w:rPr>
          <w:szCs w:val="24"/>
        </w:rPr>
        <w:t>Depth of corrosion of CAC, CSA and HB-CSA at different classifications from C1 to C5 compared with OPC</w:t>
      </w:r>
    </w:p>
    <w:p w14:paraId="5555A199" w14:textId="0FB66624" w:rsidR="001C51E6" w:rsidRPr="00AF4FE5" w:rsidRDefault="00F72807" w:rsidP="00AF4FE5">
      <w:pPr>
        <w:pStyle w:val="Heading1"/>
      </w:pPr>
      <w:r w:rsidRPr="00F7640D">
        <w:lastRenderedPageBreak/>
        <w:t>future research</w:t>
      </w:r>
    </w:p>
    <w:p w14:paraId="43306FF6" w14:textId="010B18C5" w:rsidR="00416527" w:rsidRPr="00F22C91" w:rsidRDefault="007A7B35" w:rsidP="004F77AB">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color w:val="000000" w:themeColor="text1"/>
          <w:szCs w:val="24"/>
        </w:rPr>
      </w:pPr>
      <w:r>
        <w:rPr>
          <w:rFonts w:ascii="Arial" w:hAnsi="Arial" w:cs="Arial"/>
          <w:color w:val="000000" w:themeColor="text1"/>
          <w:szCs w:val="24"/>
        </w:rPr>
        <w:t>The experimental program described here is a specific part of a larger thesis framework. In this framework, CAC, CSA</w:t>
      </w:r>
      <w:r w:rsidR="00F40901">
        <w:rPr>
          <w:rFonts w:ascii="Arial" w:hAnsi="Arial" w:cs="Arial"/>
          <w:color w:val="000000" w:themeColor="text1"/>
          <w:szCs w:val="24"/>
        </w:rPr>
        <w:t>,</w:t>
      </w:r>
      <w:r>
        <w:rPr>
          <w:rFonts w:ascii="Arial" w:hAnsi="Arial" w:cs="Arial"/>
          <w:color w:val="000000" w:themeColor="text1"/>
          <w:szCs w:val="24"/>
        </w:rPr>
        <w:t xml:space="preserve"> and HB-CSA have been evaluated using </w:t>
      </w:r>
      <w:r w:rsidR="00F40901">
        <w:rPr>
          <w:rFonts w:ascii="Arial" w:hAnsi="Arial" w:cs="Arial"/>
          <w:color w:val="000000" w:themeColor="text1"/>
          <w:szCs w:val="24"/>
        </w:rPr>
        <w:t>standardised</w:t>
      </w:r>
      <w:r>
        <w:rPr>
          <w:rFonts w:ascii="Arial" w:hAnsi="Arial" w:cs="Arial"/>
          <w:color w:val="000000" w:themeColor="text1"/>
          <w:szCs w:val="24"/>
        </w:rPr>
        <w:t xml:space="preserve"> protocols to establish a strong performance baseline across key indicators of fresh properties, mechanical properties, and durability. Building on this foundation, the next phase will apply the same testing matrix to newly developed low-carbon binders and directly compare their performance against CAC</w:t>
      </w:r>
      <w:r w:rsidR="00F40901">
        <w:rPr>
          <w:rFonts w:ascii="Arial" w:hAnsi="Arial" w:cs="Arial"/>
          <w:color w:val="000000" w:themeColor="text1"/>
          <w:szCs w:val="24"/>
        </w:rPr>
        <w:t xml:space="preserve">, </w:t>
      </w:r>
      <w:r>
        <w:rPr>
          <w:rFonts w:ascii="Arial" w:hAnsi="Arial" w:cs="Arial"/>
          <w:color w:val="000000" w:themeColor="text1"/>
          <w:szCs w:val="24"/>
        </w:rPr>
        <w:t>CSA, and HB-CSA under the same curing and exposure conditions.</w:t>
      </w:r>
    </w:p>
    <w:p w14:paraId="34440988" w14:textId="628A322C" w:rsidR="001D1CBD" w:rsidRPr="00F7640D" w:rsidRDefault="00D17602" w:rsidP="00E031C9">
      <w:pPr>
        <w:pStyle w:val="Heading1"/>
      </w:pPr>
      <w:r w:rsidRPr="00F7640D">
        <w:t>REFERENCES</w:t>
      </w:r>
    </w:p>
    <w:sdt>
      <w:sdtPr>
        <w:rPr>
          <w:rFonts w:ascii="Arial" w:hAnsi="Arial" w:cs="Arial"/>
          <w:color w:val="000000"/>
        </w:rPr>
        <w:tag w:val="MENDELEY_BIBLIOGRAPHY"/>
        <w:id w:val="-1034800097"/>
        <w:placeholder>
          <w:docPart w:val="DefaultPlaceholder_-1854013440"/>
        </w:placeholder>
      </w:sdtPr>
      <w:sdtEndPr/>
      <w:sdtContent>
        <w:p w14:paraId="04542F1E" w14:textId="63DDCCED" w:rsidR="00150BAC" w:rsidRPr="00150BAC" w:rsidRDefault="00150BAC" w:rsidP="001A663A">
          <w:pPr>
            <w:autoSpaceDE w:val="0"/>
            <w:autoSpaceDN w:val="0"/>
            <w:ind w:hanging="640"/>
            <w:jc w:val="both"/>
            <w:divId w:val="1507398775"/>
            <w:rPr>
              <w:rFonts w:ascii="Arial" w:hAnsi="Arial" w:cs="Arial"/>
              <w:color w:val="000000"/>
              <w:szCs w:val="24"/>
            </w:rPr>
          </w:pPr>
          <w:r w:rsidRPr="00150BAC">
            <w:rPr>
              <w:rFonts w:ascii="Arial" w:hAnsi="Arial" w:cs="Arial"/>
              <w:color w:val="000000"/>
            </w:rPr>
            <w:t>[1]</w:t>
          </w:r>
          <w:r w:rsidRPr="00150BAC">
            <w:rPr>
              <w:rFonts w:ascii="Arial" w:hAnsi="Arial" w:cs="Arial"/>
              <w:color w:val="000000"/>
            </w:rPr>
            <w:tab/>
            <w:t xml:space="preserve">S.K. Pramanik, M. Bhuiyan, D. Robert, R. Roychand, L. Gao, I. Cole, B.K. Pramanik, Bio-corrosion in concrete sewer systems: Mechanisms and mitigation strategies, Science of The Total Environment 921 (2024) 171231. </w:t>
          </w:r>
          <w:hyperlink r:id="rId11" w:history="1">
            <w:r w:rsidR="00EF4CE5" w:rsidRPr="009D3665">
              <w:rPr>
                <w:rStyle w:val="Hyperlink"/>
                <w:rFonts w:ascii="Arial" w:hAnsi="Arial" w:cs="Arial"/>
              </w:rPr>
              <w:t>https://doi.org/10.1016/j.scitotenv.2024.171231</w:t>
            </w:r>
          </w:hyperlink>
          <w:r w:rsidRPr="00150BAC">
            <w:rPr>
              <w:rFonts w:ascii="Arial" w:hAnsi="Arial" w:cs="Arial"/>
              <w:color w:val="000000"/>
            </w:rPr>
            <w:t>.</w:t>
          </w:r>
          <w:r w:rsidR="00EF4CE5">
            <w:rPr>
              <w:rFonts w:ascii="Arial" w:hAnsi="Arial" w:cs="Arial"/>
              <w:color w:val="000000"/>
            </w:rPr>
            <w:t xml:space="preserve"> </w:t>
          </w:r>
        </w:p>
        <w:p w14:paraId="2CA037E3" w14:textId="4C2928A5" w:rsidR="00150BAC" w:rsidRPr="00150BAC" w:rsidRDefault="00150BAC" w:rsidP="001A663A">
          <w:pPr>
            <w:autoSpaceDE w:val="0"/>
            <w:autoSpaceDN w:val="0"/>
            <w:ind w:hanging="640"/>
            <w:jc w:val="both"/>
            <w:divId w:val="1735547146"/>
            <w:rPr>
              <w:rFonts w:ascii="Arial" w:hAnsi="Arial" w:cs="Arial"/>
              <w:color w:val="000000"/>
            </w:rPr>
          </w:pPr>
          <w:r w:rsidRPr="00150BAC">
            <w:rPr>
              <w:rFonts w:ascii="Arial" w:hAnsi="Arial" w:cs="Arial"/>
              <w:color w:val="000000"/>
            </w:rPr>
            <w:t>[2]</w:t>
          </w:r>
          <w:r w:rsidRPr="00150BAC">
            <w:rPr>
              <w:rFonts w:ascii="Arial" w:hAnsi="Arial" w:cs="Arial"/>
              <w:color w:val="000000"/>
            </w:rPr>
            <w:tab/>
            <w:t xml:space="preserve">C. Grengg, F. Mittermayr, N. Ukrainczyk, G. Koraimann, S. Kienesberger, M. Dietzel, Advances in concrete materials for sewer systems affected by </w:t>
          </w:r>
          <w:r w:rsidR="00EF3DED">
            <w:rPr>
              <w:rFonts w:ascii="Arial" w:hAnsi="Arial" w:cs="Arial"/>
              <w:color w:val="000000"/>
            </w:rPr>
            <w:t>microbial-induced</w:t>
          </w:r>
          <w:r w:rsidRPr="00150BAC">
            <w:rPr>
              <w:rFonts w:ascii="Arial" w:hAnsi="Arial" w:cs="Arial"/>
              <w:color w:val="000000"/>
            </w:rPr>
            <w:t xml:space="preserve"> concrete corrosion: A review, Water Res. 134 (2018) 341–352. </w:t>
          </w:r>
          <w:hyperlink r:id="rId12" w:history="1">
            <w:r w:rsidR="00EF4CE5" w:rsidRPr="009D3665">
              <w:rPr>
                <w:rStyle w:val="Hyperlink"/>
                <w:rFonts w:ascii="Arial" w:hAnsi="Arial" w:cs="Arial"/>
              </w:rPr>
              <w:t>https://doi.org/10.1016/j.watres.2018.01.043</w:t>
            </w:r>
          </w:hyperlink>
          <w:r w:rsidRPr="00150BAC">
            <w:rPr>
              <w:rFonts w:ascii="Arial" w:hAnsi="Arial" w:cs="Arial"/>
              <w:color w:val="000000"/>
            </w:rPr>
            <w:t>.</w:t>
          </w:r>
          <w:r w:rsidR="00EF4CE5">
            <w:rPr>
              <w:rFonts w:ascii="Arial" w:hAnsi="Arial" w:cs="Arial"/>
              <w:color w:val="000000"/>
            </w:rPr>
            <w:t xml:space="preserve"> </w:t>
          </w:r>
        </w:p>
        <w:p w14:paraId="198CDCD4" w14:textId="4FE06186" w:rsidR="00150BAC" w:rsidRPr="00150BAC" w:rsidRDefault="00150BAC" w:rsidP="001A663A">
          <w:pPr>
            <w:autoSpaceDE w:val="0"/>
            <w:autoSpaceDN w:val="0"/>
            <w:ind w:hanging="640"/>
            <w:jc w:val="both"/>
            <w:divId w:val="313532830"/>
            <w:rPr>
              <w:rFonts w:ascii="Arial" w:hAnsi="Arial" w:cs="Arial"/>
              <w:color w:val="000000"/>
            </w:rPr>
          </w:pPr>
          <w:r w:rsidRPr="00150BAC">
            <w:rPr>
              <w:rFonts w:ascii="Arial" w:hAnsi="Arial" w:cs="Arial"/>
              <w:color w:val="000000"/>
            </w:rPr>
            <w:t>[3]</w:t>
          </w:r>
          <w:r w:rsidRPr="00150BAC">
            <w:rPr>
              <w:rFonts w:ascii="Arial" w:hAnsi="Arial" w:cs="Arial"/>
              <w:color w:val="000000"/>
            </w:rPr>
            <w:tab/>
            <w:t xml:space="preserve">M.W. Kiliswa, K.L. Scrivener, M.G. Alexander, The corrosion rate and microstructure of Portland cement and calcium aluminate cement-based concrete mixtures in outfall sewers: A comparative study, Cem. Concr. Res. 124 (2019). </w:t>
          </w:r>
          <w:hyperlink r:id="rId13" w:history="1">
            <w:r w:rsidR="00EF4CE5" w:rsidRPr="009D3665">
              <w:rPr>
                <w:rStyle w:val="Hyperlink"/>
                <w:rFonts w:ascii="Arial" w:hAnsi="Arial" w:cs="Arial"/>
              </w:rPr>
              <w:t>https://doi.org/10.1016/j.cemconres.2019.105818</w:t>
            </w:r>
          </w:hyperlink>
          <w:r w:rsidRPr="00150BAC">
            <w:rPr>
              <w:rFonts w:ascii="Arial" w:hAnsi="Arial" w:cs="Arial"/>
              <w:color w:val="000000"/>
            </w:rPr>
            <w:t>.</w:t>
          </w:r>
          <w:r w:rsidR="00EF4CE5">
            <w:rPr>
              <w:rFonts w:ascii="Arial" w:hAnsi="Arial" w:cs="Arial"/>
              <w:color w:val="000000"/>
            </w:rPr>
            <w:t xml:space="preserve"> </w:t>
          </w:r>
        </w:p>
        <w:p w14:paraId="4C0070EE" w14:textId="35C6C47B" w:rsidR="00150BAC" w:rsidRPr="00150BAC" w:rsidRDefault="00150BAC" w:rsidP="001A663A">
          <w:pPr>
            <w:autoSpaceDE w:val="0"/>
            <w:autoSpaceDN w:val="0"/>
            <w:ind w:hanging="640"/>
            <w:jc w:val="both"/>
            <w:divId w:val="2131705704"/>
            <w:rPr>
              <w:rFonts w:ascii="Arial" w:hAnsi="Arial" w:cs="Arial"/>
              <w:color w:val="000000"/>
            </w:rPr>
          </w:pPr>
          <w:r w:rsidRPr="00150BAC">
            <w:rPr>
              <w:rFonts w:ascii="Arial" w:hAnsi="Arial" w:cs="Arial"/>
              <w:color w:val="000000"/>
            </w:rPr>
            <w:t>[4]</w:t>
          </w:r>
          <w:r w:rsidRPr="00150BAC">
            <w:rPr>
              <w:rFonts w:ascii="Arial" w:hAnsi="Arial" w:cs="Arial"/>
              <w:color w:val="000000"/>
            </w:rPr>
            <w:tab/>
            <w:t xml:space="preserve">H.A. Khan, A. Castel, M.S.H. Khan, A.H. Mahmood, Durability of calcium aluminate and sulphate resistant Portland cement based mortars in aggressive sewer environment and sulphuric acid, Cem. Concr. Res. 124 (2019). </w:t>
          </w:r>
          <w:hyperlink r:id="rId14" w:history="1">
            <w:r w:rsidR="00EF3DED" w:rsidRPr="009D3665">
              <w:rPr>
                <w:rStyle w:val="Hyperlink"/>
                <w:rFonts w:ascii="Arial" w:hAnsi="Arial" w:cs="Arial"/>
              </w:rPr>
              <w:t>https://doi.org/10.1016/j.cemconres.2019.105852</w:t>
            </w:r>
          </w:hyperlink>
          <w:r w:rsidRPr="00150BAC">
            <w:rPr>
              <w:rFonts w:ascii="Arial" w:hAnsi="Arial" w:cs="Arial"/>
              <w:color w:val="000000"/>
            </w:rPr>
            <w:t>.</w:t>
          </w:r>
          <w:r w:rsidR="00EF3DED">
            <w:rPr>
              <w:rFonts w:ascii="Arial" w:hAnsi="Arial" w:cs="Arial"/>
              <w:color w:val="000000"/>
            </w:rPr>
            <w:t xml:space="preserve"> </w:t>
          </w:r>
        </w:p>
        <w:p w14:paraId="47F931FA" w14:textId="7A247DE6" w:rsidR="00150BAC" w:rsidRPr="00150BAC" w:rsidRDefault="00150BAC" w:rsidP="001A663A">
          <w:pPr>
            <w:autoSpaceDE w:val="0"/>
            <w:autoSpaceDN w:val="0"/>
            <w:ind w:hanging="640"/>
            <w:jc w:val="both"/>
            <w:divId w:val="573320449"/>
            <w:rPr>
              <w:rFonts w:ascii="Arial" w:hAnsi="Arial" w:cs="Arial"/>
              <w:color w:val="000000"/>
            </w:rPr>
          </w:pPr>
          <w:r w:rsidRPr="00150BAC">
            <w:rPr>
              <w:rFonts w:ascii="Arial" w:hAnsi="Arial" w:cs="Arial"/>
              <w:color w:val="000000"/>
            </w:rPr>
            <w:t>[5]</w:t>
          </w:r>
          <w:r w:rsidRPr="00150BAC">
            <w:rPr>
              <w:rFonts w:ascii="Arial" w:hAnsi="Arial" w:cs="Arial"/>
              <w:color w:val="000000"/>
            </w:rPr>
            <w:tab/>
            <w:t xml:space="preserve">A.T. Bakera, A. Aboulela, M.G. Alexander, A. Bertron, M. Peyre Lavigne, S. Meulenyzer, C. Patapy, Performance of Sewer Concretes with Calcium Sulpho-Aluminate Cement and Portland Cement Blends: Field and Laboratory Studies, Materials (Basel). 18 (2025). </w:t>
          </w:r>
          <w:hyperlink r:id="rId15" w:history="1">
            <w:r w:rsidR="00EF3DED" w:rsidRPr="009D3665">
              <w:rPr>
                <w:rStyle w:val="Hyperlink"/>
                <w:rFonts w:ascii="Arial" w:hAnsi="Arial" w:cs="Arial"/>
              </w:rPr>
              <w:t>https://doi.org/10.3390/ma18061256</w:t>
            </w:r>
          </w:hyperlink>
          <w:r w:rsidRPr="00150BAC">
            <w:rPr>
              <w:rFonts w:ascii="Arial" w:hAnsi="Arial" w:cs="Arial"/>
              <w:color w:val="000000"/>
            </w:rPr>
            <w:t>.</w:t>
          </w:r>
          <w:r w:rsidR="00EF3DED">
            <w:rPr>
              <w:rFonts w:ascii="Arial" w:hAnsi="Arial" w:cs="Arial"/>
              <w:color w:val="000000"/>
            </w:rPr>
            <w:t xml:space="preserve"> </w:t>
          </w:r>
        </w:p>
        <w:p w14:paraId="3DFF23A7" w14:textId="3511F2E6" w:rsidR="00150BAC" w:rsidRPr="00150BAC" w:rsidRDefault="00150BAC" w:rsidP="001A663A">
          <w:pPr>
            <w:autoSpaceDE w:val="0"/>
            <w:autoSpaceDN w:val="0"/>
            <w:ind w:hanging="640"/>
            <w:jc w:val="both"/>
            <w:divId w:val="1777872060"/>
            <w:rPr>
              <w:rFonts w:ascii="Arial" w:hAnsi="Arial" w:cs="Arial"/>
              <w:color w:val="000000"/>
            </w:rPr>
          </w:pPr>
          <w:r w:rsidRPr="00150BAC">
            <w:rPr>
              <w:rFonts w:ascii="Arial" w:hAnsi="Arial" w:cs="Arial"/>
              <w:color w:val="000000"/>
            </w:rPr>
            <w:t>[6]</w:t>
          </w:r>
          <w:r w:rsidRPr="00150BAC">
            <w:rPr>
              <w:rFonts w:ascii="Arial" w:hAnsi="Arial" w:cs="Arial"/>
              <w:color w:val="000000"/>
            </w:rPr>
            <w:tab/>
            <w:t xml:space="preserve">P. Sturm, G.J.G. Gluth, C. Jäger, H.J.H. Brouwers, H.C. Kühne, Sulfuric acid resistance of one-part alkali-activated mortars, Cem. Concr. Res. 109 (2018) 54–63. </w:t>
          </w:r>
          <w:r w:rsidR="00EF3DED">
            <w:rPr>
              <w:rFonts w:ascii="Arial" w:hAnsi="Arial" w:cs="Arial"/>
              <w:color w:val="000000"/>
            </w:rPr>
            <w:t xml:space="preserve"> </w:t>
          </w:r>
          <w:hyperlink r:id="rId16" w:history="1">
            <w:r w:rsidR="00EF3DED" w:rsidRPr="009D3665">
              <w:rPr>
                <w:rStyle w:val="Hyperlink"/>
                <w:rFonts w:ascii="Arial" w:hAnsi="Arial" w:cs="Arial"/>
              </w:rPr>
              <w:t>https://doi.org/10.1016/j.cemconres.2018.04.009</w:t>
            </w:r>
          </w:hyperlink>
          <w:r w:rsidRPr="00150BAC">
            <w:rPr>
              <w:rFonts w:ascii="Arial" w:hAnsi="Arial" w:cs="Arial"/>
              <w:color w:val="000000"/>
            </w:rPr>
            <w:t>.</w:t>
          </w:r>
          <w:r w:rsidR="00EF3DED">
            <w:rPr>
              <w:rFonts w:ascii="Arial" w:hAnsi="Arial" w:cs="Arial"/>
              <w:color w:val="000000"/>
            </w:rPr>
            <w:t xml:space="preserve"> </w:t>
          </w:r>
        </w:p>
        <w:p w14:paraId="0007A3B9" w14:textId="5047A189" w:rsidR="00150BAC" w:rsidRPr="00150BAC" w:rsidRDefault="00150BAC" w:rsidP="001A663A">
          <w:pPr>
            <w:autoSpaceDE w:val="0"/>
            <w:autoSpaceDN w:val="0"/>
            <w:ind w:hanging="640"/>
            <w:jc w:val="both"/>
            <w:divId w:val="1737165114"/>
            <w:rPr>
              <w:rFonts w:ascii="Arial" w:hAnsi="Arial" w:cs="Arial"/>
              <w:color w:val="000000"/>
            </w:rPr>
          </w:pPr>
          <w:r w:rsidRPr="00150BAC">
            <w:rPr>
              <w:rFonts w:ascii="Arial" w:hAnsi="Arial" w:cs="Arial"/>
              <w:color w:val="000000"/>
            </w:rPr>
            <w:t>[7]</w:t>
          </w:r>
          <w:r w:rsidRPr="00150BAC">
            <w:rPr>
              <w:rFonts w:ascii="Arial" w:hAnsi="Arial" w:cs="Arial"/>
              <w:color w:val="000000"/>
            </w:rPr>
            <w:tab/>
            <w:t xml:space="preserve">H.A. Khan, M.S.H. Khan, A. Castel, J. Sunarho, Deterioration of alkali-activated mortars exposed to natural aggressive sewer environment, Constr. Build. Mater. 186 (2018) 577–597. </w:t>
          </w:r>
          <w:hyperlink r:id="rId17" w:history="1">
            <w:r w:rsidR="00EF3DED" w:rsidRPr="009D3665">
              <w:rPr>
                <w:rStyle w:val="Hyperlink"/>
                <w:rFonts w:ascii="Arial" w:hAnsi="Arial" w:cs="Arial"/>
              </w:rPr>
              <w:t>https://doi.org/10.1016/j.conbuildmat.2018.07.137</w:t>
            </w:r>
          </w:hyperlink>
          <w:r w:rsidRPr="00150BAC">
            <w:rPr>
              <w:rFonts w:ascii="Arial" w:hAnsi="Arial" w:cs="Arial"/>
              <w:color w:val="000000"/>
            </w:rPr>
            <w:t>.</w:t>
          </w:r>
          <w:r w:rsidR="00EF3DED">
            <w:rPr>
              <w:rFonts w:ascii="Arial" w:hAnsi="Arial" w:cs="Arial"/>
              <w:color w:val="000000"/>
            </w:rPr>
            <w:t xml:space="preserve"> </w:t>
          </w:r>
        </w:p>
        <w:p w14:paraId="51A52F83" w14:textId="4020B2D2" w:rsidR="00A50BFD" w:rsidRPr="00F7640D" w:rsidRDefault="00150BAC" w:rsidP="001A663A">
          <w:pPr>
            <w:pStyle w:val="Legal1"/>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rPr>
          </w:pPr>
          <w:r w:rsidRPr="00150BAC">
            <w:rPr>
              <w:rFonts w:ascii="Arial" w:hAnsi="Arial" w:cs="Arial"/>
              <w:color w:val="000000"/>
            </w:rPr>
            <w:t> </w:t>
          </w:r>
        </w:p>
      </w:sdtContent>
    </w:sdt>
    <w:sectPr w:rsidR="00A50BFD" w:rsidRPr="00F7640D" w:rsidSect="00F7640D">
      <w:footerReference w:type="even" r:id="rId18"/>
      <w:footerReference w:type="default" r:id="rId19"/>
      <w:headerReference w:type="first" r:id="rId20"/>
      <w:footerReference w:type="first" r:id="rId21"/>
      <w:endnotePr>
        <w:numFmt w:val="decimal"/>
      </w:endnotePr>
      <w:pgSz w:w="11905" w:h="16837" w:code="9"/>
      <w:pgMar w:top="1699" w:right="1699" w:bottom="1699" w:left="1699" w:header="720" w:footer="720" w:gutter="57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1310" w14:textId="77777777" w:rsidR="002162EE" w:rsidRDefault="002162EE">
      <w:r>
        <w:separator/>
      </w:r>
    </w:p>
  </w:endnote>
  <w:endnote w:type="continuationSeparator" w:id="0">
    <w:p w14:paraId="692F3794" w14:textId="77777777" w:rsidR="002162EE" w:rsidRDefault="0021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A28F" w14:textId="77777777" w:rsidR="00E0465F" w:rsidRDefault="00E0465F" w:rsidP="00E8173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E5A0B7" w14:textId="77777777" w:rsidR="00E0465F" w:rsidRDefault="00E0465F" w:rsidP="00E046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0C5B" w14:textId="77777777" w:rsidR="00E0465F" w:rsidRPr="00F7640D" w:rsidRDefault="00E0465F" w:rsidP="00E81735">
    <w:pPr>
      <w:pStyle w:val="Footer"/>
      <w:framePr w:wrap="none" w:vAnchor="text" w:hAnchor="margin" w:xAlign="right" w:y="1"/>
      <w:rPr>
        <w:rStyle w:val="PageNumber"/>
        <w:rFonts w:ascii="Arial" w:hAnsi="Arial" w:cs="Arial"/>
      </w:rPr>
    </w:pPr>
    <w:r w:rsidRPr="00F7640D">
      <w:rPr>
        <w:rStyle w:val="PageNumber"/>
        <w:rFonts w:ascii="Arial" w:hAnsi="Arial" w:cs="Arial"/>
      </w:rPr>
      <w:fldChar w:fldCharType="begin"/>
    </w:r>
    <w:r w:rsidRPr="00F7640D">
      <w:rPr>
        <w:rStyle w:val="PageNumber"/>
        <w:rFonts w:ascii="Arial" w:hAnsi="Arial" w:cs="Arial"/>
      </w:rPr>
      <w:instrText xml:space="preserve">PAGE  </w:instrText>
    </w:r>
    <w:r w:rsidRPr="00F7640D">
      <w:rPr>
        <w:rStyle w:val="PageNumber"/>
        <w:rFonts w:ascii="Arial" w:hAnsi="Arial" w:cs="Arial"/>
      </w:rPr>
      <w:fldChar w:fldCharType="separate"/>
    </w:r>
    <w:r w:rsidRPr="00F7640D">
      <w:rPr>
        <w:rStyle w:val="PageNumber"/>
        <w:rFonts w:ascii="Arial" w:hAnsi="Arial" w:cs="Arial"/>
        <w:noProof/>
      </w:rPr>
      <w:t>3</w:t>
    </w:r>
    <w:r w:rsidRPr="00F7640D">
      <w:rPr>
        <w:rStyle w:val="PageNumber"/>
        <w:rFonts w:ascii="Arial" w:hAnsi="Arial" w:cs="Arial"/>
      </w:rPr>
      <w:fldChar w:fldCharType="end"/>
    </w:r>
  </w:p>
  <w:p w14:paraId="1885F293" w14:textId="77777777" w:rsidR="00E0465F" w:rsidRPr="00F7640D" w:rsidRDefault="00E0465F" w:rsidP="00E0465F">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857B" w14:textId="77777777" w:rsidR="007351DA" w:rsidRPr="007351DA" w:rsidRDefault="007351DA" w:rsidP="00E81735">
    <w:pPr>
      <w:pStyle w:val="Footer"/>
      <w:framePr w:wrap="none" w:vAnchor="text" w:hAnchor="margin" w:xAlign="right" w:y="1"/>
      <w:rPr>
        <w:rStyle w:val="PageNumber"/>
      </w:rPr>
    </w:pPr>
    <w:r w:rsidRPr="007351DA">
      <w:rPr>
        <w:rStyle w:val="PageNumber"/>
      </w:rPr>
      <w:fldChar w:fldCharType="begin"/>
    </w:r>
    <w:r w:rsidRPr="007351DA">
      <w:rPr>
        <w:rStyle w:val="PageNumber"/>
      </w:rPr>
      <w:instrText xml:space="preserve">PAGE  </w:instrText>
    </w:r>
    <w:r w:rsidRPr="007351DA">
      <w:rPr>
        <w:rStyle w:val="PageNumber"/>
      </w:rPr>
      <w:fldChar w:fldCharType="separate"/>
    </w:r>
    <w:r w:rsidR="00E0465F">
      <w:rPr>
        <w:rStyle w:val="PageNumber"/>
        <w:noProof/>
      </w:rPr>
      <w:t>1</w:t>
    </w:r>
    <w:r w:rsidRPr="007351DA">
      <w:rPr>
        <w:rStyle w:val="PageNumber"/>
      </w:rPr>
      <w:fldChar w:fldCharType="end"/>
    </w:r>
  </w:p>
  <w:p w14:paraId="6210ACEE" w14:textId="23133868" w:rsidR="007351DA" w:rsidRPr="00A37B3E" w:rsidRDefault="007351DA" w:rsidP="007351DA">
    <w:pPr>
      <w:pStyle w:val="Footer"/>
      <w:ind w:right="360"/>
      <w:rPr>
        <w:rFonts w:ascii="Arial" w:hAnsi="Arial" w:cs="Arial"/>
        <w:i/>
      </w:rPr>
    </w:pPr>
    <w:r w:rsidRPr="00F7640D">
      <w:rPr>
        <w:rFonts w:ascii="Arial" w:hAnsi="Arial" w:cs="Arial"/>
        <w:i/>
      </w:rPr>
      <w:t>*</w:t>
    </w:r>
    <w:r w:rsidR="00A37B3E">
      <w:rPr>
        <w:rFonts w:ascii="Arial" w:hAnsi="Arial" w:cs="Arial"/>
        <w:i/>
      </w:rPr>
      <w:t>bishwjeet.binwal@sydney.edu.au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36C6" w14:textId="77777777" w:rsidR="002162EE" w:rsidRDefault="002162EE">
      <w:r>
        <w:separator/>
      </w:r>
    </w:p>
  </w:footnote>
  <w:footnote w:type="continuationSeparator" w:id="0">
    <w:p w14:paraId="1029D98D" w14:textId="77777777" w:rsidR="002162EE" w:rsidRDefault="0021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71BB" w14:textId="73CB75F8" w:rsidR="00F7640D" w:rsidRDefault="00F7640D">
    <w:pPr>
      <w:pStyle w:val="Header"/>
    </w:pPr>
    <w:r w:rsidRPr="00974929">
      <w:rPr>
        <w:noProof/>
      </w:rPr>
      <w:drawing>
        <wp:inline distT="0" distB="0" distL="0" distR="0" wp14:anchorId="5F79B26A" wp14:editId="586D810F">
          <wp:extent cx="3884531" cy="1203125"/>
          <wp:effectExtent l="0" t="0" r="1905" b="3810"/>
          <wp:docPr id="7" name="Picture 1" descr="A close-up of a logo&#10;&#10;Description automatically generated">
            <a:extLst xmlns:a="http://schemas.openxmlformats.org/drawingml/2006/main">
              <a:ext uri="{FF2B5EF4-FFF2-40B4-BE49-F238E27FC236}">
                <a16:creationId xmlns:a16="http://schemas.microsoft.com/office/drawing/2014/main" id="{B71F3E7E-96DE-A587-CBC2-B375ED8BC6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close-up of a logo&#10;&#10;Description automatically generated">
                    <a:extLst>
                      <a:ext uri="{FF2B5EF4-FFF2-40B4-BE49-F238E27FC236}">
                        <a16:creationId xmlns:a16="http://schemas.microsoft.com/office/drawing/2014/main" id="{B71F3E7E-96DE-A587-CBC2-B375ED8BC6CB}"/>
                      </a:ext>
                    </a:extLst>
                  </pic:cNvPr>
                  <pic:cNvPicPr>
                    <a:picLocks noChangeAspect="1"/>
                  </pic:cNvPicPr>
                </pic:nvPicPr>
                <pic:blipFill>
                  <a:blip r:embed="rId1"/>
                  <a:stretch>
                    <a:fillRect/>
                  </a:stretch>
                </pic:blipFill>
                <pic:spPr>
                  <a:xfrm>
                    <a:off x="0" y="0"/>
                    <a:ext cx="3926251" cy="12160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1" w15:restartNumberingAfterBreak="0">
    <w:nsid w:val="0B0F5DC3"/>
    <w:multiLevelType w:val="hybridMultilevel"/>
    <w:tmpl w:val="9B5210B2"/>
    <w:lvl w:ilvl="0" w:tplc="1EF4ED46">
      <w:start w:val="1"/>
      <w:numFmt w:val="decimal"/>
      <w:pStyle w:val="EndnoteText"/>
      <w:lvlText w:val="[%1]"/>
      <w:lvlJc w:val="left"/>
      <w:pPr>
        <w:tabs>
          <w:tab w:val="num" w:pos="567"/>
        </w:tabs>
        <w:ind w:left="567" w:hanging="567"/>
      </w:pPr>
      <w:rPr>
        <w:rFonts w:ascii="Garamond" w:hAnsi="Garamond"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4C7DB6"/>
    <w:multiLevelType w:val="hybridMultilevel"/>
    <w:tmpl w:val="F3BE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E1B1A"/>
    <w:multiLevelType w:val="hybridMultilevel"/>
    <w:tmpl w:val="C9CA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56EE7"/>
    <w:multiLevelType w:val="hybridMultilevel"/>
    <w:tmpl w:val="C8D4F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935FF"/>
    <w:multiLevelType w:val="hybridMultilevel"/>
    <w:tmpl w:val="77C4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402F8"/>
    <w:multiLevelType w:val="hybridMultilevel"/>
    <w:tmpl w:val="4B7A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069C0"/>
    <w:multiLevelType w:val="hybridMultilevel"/>
    <w:tmpl w:val="4C78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2D1FF7"/>
    <w:multiLevelType w:val="hybridMultilevel"/>
    <w:tmpl w:val="376C9206"/>
    <w:lvl w:ilvl="0" w:tplc="0C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DDF3204"/>
    <w:multiLevelType w:val="hybridMultilevel"/>
    <w:tmpl w:val="F06AD08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32915738">
    <w:abstractNumId w:val="0"/>
  </w:num>
  <w:num w:numId="2" w16cid:durableId="450326837">
    <w:abstractNumId w:val="1"/>
  </w:num>
  <w:num w:numId="3" w16cid:durableId="1172454485">
    <w:abstractNumId w:val="2"/>
  </w:num>
  <w:num w:numId="4" w16cid:durableId="192378722">
    <w:abstractNumId w:val="6"/>
  </w:num>
  <w:num w:numId="5" w16cid:durableId="390269958">
    <w:abstractNumId w:val="3"/>
  </w:num>
  <w:num w:numId="6" w16cid:durableId="2058897220">
    <w:abstractNumId w:val="4"/>
  </w:num>
  <w:num w:numId="7" w16cid:durableId="286277593">
    <w:abstractNumId w:val="5"/>
  </w:num>
  <w:num w:numId="8" w16cid:durableId="1064259987">
    <w:abstractNumId w:val="7"/>
  </w:num>
  <w:num w:numId="9" w16cid:durableId="957564318">
    <w:abstractNumId w:val="9"/>
  </w:num>
  <w:num w:numId="10" w16cid:durableId="176888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720"/>
  <w:hyphenationZone w:val="0"/>
  <w:doNotHyphenateCap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ICAA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d95w9zwrr0vieardsxder30faetpx9wsev&quot;&gt;NSFCAREER_2012&lt;record-ids&gt;&lt;item&gt;108&lt;/item&gt;&lt;item&gt;153&lt;/item&gt;&lt;item&gt;154&lt;/item&gt;&lt;item&gt;156&lt;/item&gt;&lt;item&gt;157&lt;/item&gt;&lt;item&gt;158&lt;/item&gt;&lt;item&gt;681&lt;/item&gt;&lt;item&gt;932&lt;/item&gt;&lt;item&gt;936&lt;/item&gt;&lt;item&gt;1080&lt;/item&gt;&lt;item&gt;1081&lt;/item&gt;&lt;item&gt;1082&lt;/item&gt;&lt;item&gt;1084&lt;/item&gt;&lt;item&gt;1085&lt;/item&gt;&lt;item&gt;1086&lt;/item&gt;&lt;item&gt;1105&lt;/item&gt;&lt;/record-ids&gt;&lt;/item&gt;&lt;/Libraries&gt;"/>
  </w:docVars>
  <w:rsids>
    <w:rsidRoot w:val="00B54572"/>
    <w:rsid w:val="000301C9"/>
    <w:rsid w:val="000327C8"/>
    <w:rsid w:val="00034C66"/>
    <w:rsid w:val="00042E33"/>
    <w:rsid w:val="00055962"/>
    <w:rsid w:val="000651FF"/>
    <w:rsid w:val="00074282"/>
    <w:rsid w:val="0008697E"/>
    <w:rsid w:val="0009331D"/>
    <w:rsid w:val="000973EB"/>
    <w:rsid w:val="000B6B97"/>
    <w:rsid w:val="000C6721"/>
    <w:rsid w:val="000E5A43"/>
    <w:rsid w:val="000F52AE"/>
    <w:rsid w:val="00101B11"/>
    <w:rsid w:val="00111E00"/>
    <w:rsid w:val="00113A77"/>
    <w:rsid w:val="00116039"/>
    <w:rsid w:val="00122E0B"/>
    <w:rsid w:val="00130516"/>
    <w:rsid w:val="001410E4"/>
    <w:rsid w:val="001426E5"/>
    <w:rsid w:val="00144986"/>
    <w:rsid w:val="00150BAC"/>
    <w:rsid w:val="00151202"/>
    <w:rsid w:val="00157720"/>
    <w:rsid w:val="001579E0"/>
    <w:rsid w:val="0016550C"/>
    <w:rsid w:val="001703EF"/>
    <w:rsid w:val="001704C4"/>
    <w:rsid w:val="00170AF3"/>
    <w:rsid w:val="00174021"/>
    <w:rsid w:val="001755B6"/>
    <w:rsid w:val="001868A5"/>
    <w:rsid w:val="001A663A"/>
    <w:rsid w:val="001C41D0"/>
    <w:rsid w:val="001C51E6"/>
    <w:rsid w:val="001D0333"/>
    <w:rsid w:val="001D1CBD"/>
    <w:rsid w:val="001E1C0A"/>
    <w:rsid w:val="001E2EA4"/>
    <w:rsid w:val="001E33E8"/>
    <w:rsid w:val="001E6905"/>
    <w:rsid w:val="001E697E"/>
    <w:rsid w:val="001E6DBF"/>
    <w:rsid w:val="001E7F4C"/>
    <w:rsid w:val="002070E3"/>
    <w:rsid w:val="00215CEE"/>
    <w:rsid w:val="002162EE"/>
    <w:rsid w:val="00216DA1"/>
    <w:rsid w:val="0022655E"/>
    <w:rsid w:val="00236288"/>
    <w:rsid w:val="002407BE"/>
    <w:rsid w:val="00241A1F"/>
    <w:rsid w:val="00247B5E"/>
    <w:rsid w:val="00252164"/>
    <w:rsid w:val="00254C74"/>
    <w:rsid w:val="0025626A"/>
    <w:rsid w:val="002709B6"/>
    <w:rsid w:val="002725BE"/>
    <w:rsid w:val="002800FA"/>
    <w:rsid w:val="00280755"/>
    <w:rsid w:val="00284F39"/>
    <w:rsid w:val="002901CA"/>
    <w:rsid w:val="002A0B40"/>
    <w:rsid w:val="002A72C2"/>
    <w:rsid w:val="002B0488"/>
    <w:rsid w:val="002B30CA"/>
    <w:rsid w:val="002B366C"/>
    <w:rsid w:val="002D2296"/>
    <w:rsid w:val="002D6C58"/>
    <w:rsid w:val="002E052C"/>
    <w:rsid w:val="002E561F"/>
    <w:rsid w:val="0031575D"/>
    <w:rsid w:val="00330481"/>
    <w:rsid w:val="00337C39"/>
    <w:rsid w:val="00341241"/>
    <w:rsid w:val="00343FFB"/>
    <w:rsid w:val="003470C2"/>
    <w:rsid w:val="00347739"/>
    <w:rsid w:val="00351528"/>
    <w:rsid w:val="003579EF"/>
    <w:rsid w:val="003716EA"/>
    <w:rsid w:val="003810E9"/>
    <w:rsid w:val="00387AF6"/>
    <w:rsid w:val="003A0FAF"/>
    <w:rsid w:val="003A178B"/>
    <w:rsid w:val="003D1B27"/>
    <w:rsid w:val="003E7963"/>
    <w:rsid w:val="003F1041"/>
    <w:rsid w:val="00404E4D"/>
    <w:rsid w:val="00406B92"/>
    <w:rsid w:val="00407B32"/>
    <w:rsid w:val="00416527"/>
    <w:rsid w:val="004215BA"/>
    <w:rsid w:val="00426D98"/>
    <w:rsid w:val="004327D4"/>
    <w:rsid w:val="004408BB"/>
    <w:rsid w:val="00442CAB"/>
    <w:rsid w:val="00454153"/>
    <w:rsid w:val="00454B46"/>
    <w:rsid w:val="00465DF5"/>
    <w:rsid w:val="0046690D"/>
    <w:rsid w:val="00472C40"/>
    <w:rsid w:val="00490F1A"/>
    <w:rsid w:val="00493FBC"/>
    <w:rsid w:val="00494EA4"/>
    <w:rsid w:val="004A056E"/>
    <w:rsid w:val="004A08A0"/>
    <w:rsid w:val="004B69F2"/>
    <w:rsid w:val="004C0148"/>
    <w:rsid w:val="004C57FC"/>
    <w:rsid w:val="004D0162"/>
    <w:rsid w:val="004F075F"/>
    <w:rsid w:val="004F77AB"/>
    <w:rsid w:val="005004D4"/>
    <w:rsid w:val="00506ED3"/>
    <w:rsid w:val="0052400E"/>
    <w:rsid w:val="00527912"/>
    <w:rsid w:val="00535860"/>
    <w:rsid w:val="0053655A"/>
    <w:rsid w:val="00540404"/>
    <w:rsid w:val="005537E5"/>
    <w:rsid w:val="005618CD"/>
    <w:rsid w:val="00561CBF"/>
    <w:rsid w:val="00561DC5"/>
    <w:rsid w:val="00572B60"/>
    <w:rsid w:val="00582C57"/>
    <w:rsid w:val="005934A5"/>
    <w:rsid w:val="005A280B"/>
    <w:rsid w:val="005A6773"/>
    <w:rsid w:val="005E2BDD"/>
    <w:rsid w:val="005E6C0A"/>
    <w:rsid w:val="005E7C09"/>
    <w:rsid w:val="005F13A1"/>
    <w:rsid w:val="005F21A1"/>
    <w:rsid w:val="005F4BFD"/>
    <w:rsid w:val="00606D30"/>
    <w:rsid w:val="0060786E"/>
    <w:rsid w:val="00613A75"/>
    <w:rsid w:val="0062191F"/>
    <w:rsid w:val="00622EF0"/>
    <w:rsid w:val="0062605D"/>
    <w:rsid w:val="00635E82"/>
    <w:rsid w:val="00636DAA"/>
    <w:rsid w:val="00644F40"/>
    <w:rsid w:val="006538B1"/>
    <w:rsid w:val="0065464A"/>
    <w:rsid w:val="006578C1"/>
    <w:rsid w:val="0066002A"/>
    <w:rsid w:val="006608E6"/>
    <w:rsid w:val="0066395F"/>
    <w:rsid w:val="0068177D"/>
    <w:rsid w:val="00686CD8"/>
    <w:rsid w:val="00692A3E"/>
    <w:rsid w:val="00693D56"/>
    <w:rsid w:val="006C7394"/>
    <w:rsid w:val="006D3FB1"/>
    <w:rsid w:val="006D69AA"/>
    <w:rsid w:val="006E2358"/>
    <w:rsid w:val="006F3D70"/>
    <w:rsid w:val="00700B9F"/>
    <w:rsid w:val="00704782"/>
    <w:rsid w:val="0070504D"/>
    <w:rsid w:val="00710D0E"/>
    <w:rsid w:val="00713446"/>
    <w:rsid w:val="00713C52"/>
    <w:rsid w:val="007232A5"/>
    <w:rsid w:val="007273A6"/>
    <w:rsid w:val="00727D21"/>
    <w:rsid w:val="00730A20"/>
    <w:rsid w:val="00730E9B"/>
    <w:rsid w:val="00733643"/>
    <w:rsid w:val="0073383D"/>
    <w:rsid w:val="007351DA"/>
    <w:rsid w:val="00752F59"/>
    <w:rsid w:val="00753F25"/>
    <w:rsid w:val="00754A8C"/>
    <w:rsid w:val="00755A3A"/>
    <w:rsid w:val="0076672B"/>
    <w:rsid w:val="00772867"/>
    <w:rsid w:val="00777CB4"/>
    <w:rsid w:val="00785336"/>
    <w:rsid w:val="007A3313"/>
    <w:rsid w:val="007A4DEA"/>
    <w:rsid w:val="007A7B35"/>
    <w:rsid w:val="007B3FFD"/>
    <w:rsid w:val="007F4131"/>
    <w:rsid w:val="007F639E"/>
    <w:rsid w:val="00822AC6"/>
    <w:rsid w:val="00840226"/>
    <w:rsid w:val="00846687"/>
    <w:rsid w:val="008479FA"/>
    <w:rsid w:val="00854FF5"/>
    <w:rsid w:val="00870165"/>
    <w:rsid w:val="00880550"/>
    <w:rsid w:val="00884CB2"/>
    <w:rsid w:val="0088746E"/>
    <w:rsid w:val="008A4CD5"/>
    <w:rsid w:val="008A5221"/>
    <w:rsid w:val="008A60F2"/>
    <w:rsid w:val="008B22A5"/>
    <w:rsid w:val="008C1519"/>
    <w:rsid w:val="008C1CBC"/>
    <w:rsid w:val="008D676A"/>
    <w:rsid w:val="0090453E"/>
    <w:rsid w:val="00910106"/>
    <w:rsid w:val="00926EF3"/>
    <w:rsid w:val="00936DEE"/>
    <w:rsid w:val="009419C0"/>
    <w:rsid w:val="00943D68"/>
    <w:rsid w:val="009509E1"/>
    <w:rsid w:val="00950B66"/>
    <w:rsid w:val="00950FB1"/>
    <w:rsid w:val="009548EF"/>
    <w:rsid w:val="00955E08"/>
    <w:rsid w:val="00995EF2"/>
    <w:rsid w:val="009D13AD"/>
    <w:rsid w:val="009D2E8C"/>
    <w:rsid w:val="009D44D5"/>
    <w:rsid w:val="009D5434"/>
    <w:rsid w:val="009E5A62"/>
    <w:rsid w:val="009E7D17"/>
    <w:rsid w:val="009F33DC"/>
    <w:rsid w:val="00A0258B"/>
    <w:rsid w:val="00A25C0F"/>
    <w:rsid w:val="00A351AB"/>
    <w:rsid w:val="00A37B3E"/>
    <w:rsid w:val="00A50BFD"/>
    <w:rsid w:val="00A52C63"/>
    <w:rsid w:val="00A64C69"/>
    <w:rsid w:val="00AA6830"/>
    <w:rsid w:val="00AB1F94"/>
    <w:rsid w:val="00AB4736"/>
    <w:rsid w:val="00AB70EC"/>
    <w:rsid w:val="00AD21D2"/>
    <w:rsid w:val="00AE023B"/>
    <w:rsid w:val="00AE2073"/>
    <w:rsid w:val="00AE5C89"/>
    <w:rsid w:val="00AF15E6"/>
    <w:rsid w:val="00AF4FE5"/>
    <w:rsid w:val="00B012A1"/>
    <w:rsid w:val="00B21D1D"/>
    <w:rsid w:val="00B23CD4"/>
    <w:rsid w:val="00B307FD"/>
    <w:rsid w:val="00B36BF1"/>
    <w:rsid w:val="00B43BCF"/>
    <w:rsid w:val="00B43DD0"/>
    <w:rsid w:val="00B45185"/>
    <w:rsid w:val="00B54572"/>
    <w:rsid w:val="00B703A7"/>
    <w:rsid w:val="00B82781"/>
    <w:rsid w:val="00B87129"/>
    <w:rsid w:val="00BA435E"/>
    <w:rsid w:val="00BA7AE9"/>
    <w:rsid w:val="00BB3554"/>
    <w:rsid w:val="00BC072B"/>
    <w:rsid w:val="00BC738A"/>
    <w:rsid w:val="00BF0E8C"/>
    <w:rsid w:val="00BF3F8D"/>
    <w:rsid w:val="00C0455E"/>
    <w:rsid w:val="00C0605C"/>
    <w:rsid w:val="00C109CA"/>
    <w:rsid w:val="00C12655"/>
    <w:rsid w:val="00C21264"/>
    <w:rsid w:val="00C32458"/>
    <w:rsid w:val="00C37261"/>
    <w:rsid w:val="00C379C2"/>
    <w:rsid w:val="00C405D4"/>
    <w:rsid w:val="00C40ED6"/>
    <w:rsid w:val="00C447BF"/>
    <w:rsid w:val="00C51B38"/>
    <w:rsid w:val="00C524ED"/>
    <w:rsid w:val="00C52CA8"/>
    <w:rsid w:val="00C60061"/>
    <w:rsid w:val="00C63267"/>
    <w:rsid w:val="00C709A8"/>
    <w:rsid w:val="00C74619"/>
    <w:rsid w:val="00C74AE2"/>
    <w:rsid w:val="00C8480F"/>
    <w:rsid w:val="00C906B3"/>
    <w:rsid w:val="00C925E3"/>
    <w:rsid w:val="00CA6F53"/>
    <w:rsid w:val="00CB44B0"/>
    <w:rsid w:val="00CC2D0B"/>
    <w:rsid w:val="00CC56AF"/>
    <w:rsid w:val="00CD3B01"/>
    <w:rsid w:val="00CE76CA"/>
    <w:rsid w:val="00CE7CA4"/>
    <w:rsid w:val="00D13D92"/>
    <w:rsid w:val="00D17602"/>
    <w:rsid w:val="00D2716D"/>
    <w:rsid w:val="00D27DB3"/>
    <w:rsid w:val="00D40BF9"/>
    <w:rsid w:val="00D41ECA"/>
    <w:rsid w:val="00D65E2B"/>
    <w:rsid w:val="00D91E28"/>
    <w:rsid w:val="00DA6882"/>
    <w:rsid w:val="00DC137A"/>
    <w:rsid w:val="00DC508C"/>
    <w:rsid w:val="00DC6627"/>
    <w:rsid w:val="00DE13C1"/>
    <w:rsid w:val="00E0023D"/>
    <w:rsid w:val="00E0237A"/>
    <w:rsid w:val="00E031C9"/>
    <w:rsid w:val="00E0465F"/>
    <w:rsid w:val="00E10E23"/>
    <w:rsid w:val="00E13C26"/>
    <w:rsid w:val="00E57B0F"/>
    <w:rsid w:val="00E66553"/>
    <w:rsid w:val="00E73A2F"/>
    <w:rsid w:val="00E811D1"/>
    <w:rsid w:val="00E95094"/>
    <w:rsid w:val="00EA1F5E"/>
    <w:rsid w:val="00EA3B1D"/>
    <w:rsid w:val="00EB0C4B"/>
    <w:rsid w:val="00EB33A6"/>
    <w:rsid w:val="00EB3B7F"/>
    <w:rsid w:val="00EB6008"/>
    <w:rsid w:val="00EB7C32"/>
    <w:rsid w:val="00ED1E08"/>
    <w:rsid w:val="00ED42B5"/>
    <w:rsid w:val="00ED4BB9"/>
    <w:rsid w:val="00EF2CA6"/>
    <w:rsid w:val="00EF3DED"/>
    <w:rsid w:val="00EF4786"/>
    <w:rsid w:val="00EF4CE5"/>
    <w:rsid w:val="00EF4F8B"/>
    <w:rsid w:val="00EF58FC"/>
    <w:rsid w:val="00F03F08"/>
    <w:rsid w:val="00F05BA6"/>
    <w:rsid w:val="00F22C91"/>
    <w:rsid w:val="00F37DF1"/>
    <w:rsid w:val="00F40901"/>
    <w:rsid w:val="00F43CF9"/>
    <w:rsid w:val="00F63559"/>
    <w:rsid w:val="00F6764E"/>
    <w:rsid w:val="00F72807"/>
    <w:rsid w:val="00F7640D"/>
    <w:rsid w:val="00F85F51"/>
    <w:rsid w:val="00FA3D3A"/>
    <w:rsid w:val="00FB136D"/>
    <w:rsid w:val="00FB5226"/>
    <w:rsid w:val="00FB5293"/>
    <w:rsid w:val="00FC1ABA"/>
    <w:rsid w:val="00FE78B4"/>
    <w:rsid w:val="00FF1300"/>
    <w:rsid w:val="00FF36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E7B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51DA"/>
    <w:rPr>
      <w:sz w:val="24"/>
      <w:lang w:val="en-US" w:eastAsia="en-US"/>
    </w:rPr>
  </w:style>
  <w:style w:type="paragraph" w:styleId="Heading1">
    <w:name w:val="heading 1"/>
    <w:basedOn w:val="Normal"/>
    <w:next w:val="Normal"/>
    <w:link w:val="Heading1Char"/>
    <w:uiPriority w:val="9"/>
    <w:qFormat/>
    <w:rsid w:val="00F7640D"/>
    <w:pPr>
      <w:keepNext/>
      <w:keepLines/>
      <w:spacing w:before="120"/>
      <w:jc w:val="center"/>
      <w:outlineLvl w:val="0"/>
    </w:pPr>
    <w:rPr>
      <w:rFonts w:ascii="Arial" w:eastAsiaTheme="majorEastAsia" w:hAnsi="Arial" w:cstheme="majorBidi"/>
      <w:b/>
      <w:caps/>
      <w:color w:val="000000" w:themeColor="text1"/>
      <w:sz w:val="28"/>
      <w:szCs w:val="32"/>
      <w:lang w:val="en-GB"/>
    </w:rPr>
  </w:style>
  <w:style w:type="paragraph" w:styleId="Heading2">
    <w:name w:val="heading 2"/>
    <w:basedOn w:val="Normal"/>
    <w:next w:val="Normal"/>
    <w:link w:val="Heading2Char"/>
    <w:uiPriority w:val="9"/>
    <w:unhideWhenUsed/>
    <w:qFormat/>
    <w:rsid w:val="00F7640D"/>
    <w:pPr>
      <w:keepNext/>
      <w:keepLines/>
      <w:jc w:val="center"/>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iPriority w:val="9"/>
    <w:unhideWhenUsed/>
    <w:qFormat/>
    <w:rsid w:val="00F7640D"/>
    <w:pPr>
      <w:keepNext/>
      <w:keepLines/>
      <w:spacing w:before="40"/>
      <w:outlineLvl w:val="2"/>
    </w:pPr>
    <w:rPr>
      <w:rFonts w:ascii="Arial" w:eastAsiaTheme="majorEastAsia" w:hAnsi="Arial" w:cstheme="majorBidi"/>
      <w:b/>
      <w:color w:val="000000" w:themeColor="text1"/>
      <w:szCs w:val="24"/>
    </w:rPr>
  </w:style>
  <w:style w:type="paragraph" w:styleId="Heading4">
    <w:name w:val="heading 4"/>
    <w:basedOn w:val="Normal"/>
    <w:next w:val="Normal"/>
    <w:link w:val="Heading4Char"/>
    <w:uiPriority w:val="9"/>
    <w:unhideWhenUsed/>
    <w:qFormat/>
    <w:rsid w:val="00F7640D"/>
    <w:pPr>
      <w:keepNext/>
      <w:keepLines/>
      <w:spacing w:before="40"/>
      <w:outlineLvl w:val="3"/>
    </w:pPr>
    <w:rPr>
      <w:rFonts w:ascii="Arial" w:eastAsiaTheme="majorEastAsia" w:hAnsi="Arial" w:cstheme="majorBidi"/>
      <w:iCs/>
      <w:color w:val="000000" w:themeColor="text1"/>
      <w:u w:val="single"/>
    </w:rPr>
  </w:style>
  <w:style w:type="paragraph" w:styleId="Heading5">
    <w:name w:val="heading 5"/>
    <w:basedOn w:val="Normal"/>
    <w:next w:val="Normal"/>
    <w:link w:val="Heading5Char"/>
    <w:uiPriority w:val="9"/>
    <w:unhideWhenUsed/>
    <w:qFormat/>
    <w:rsid w:val="00F7640D"/>
    <w:pPr>
      <w:keepNext/>
      <w:keepLines/>
      <w:spacing w:before="40"/>
      <w:outlineLvl w:val="4"/>
    </w:pPr>
    <w:rPr>
      <w:rFonts w:ascii="Arial" w:eastAsiaTheme="majorEastAsia" w:hAnsi="Arial"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720"/>
    <w:rPr>
      <w:color w:val="0000FF" w:themeColor="hyperlink"/>
      <w:u w:val="single"/>
    </w:rPr>
  </w:style>
  <w:style w:type="paragraph" w:customStyle="1" w:styleId="Legal1">
    <w:name w:val="Legal 1"/>
    <w:basedOn w:val="Normal"/>
    <w:rsid w:val="009509E1"/>
    <w:pPr>
      <w:widowControl w:val="0"/>
    </w:pPr>
  </w:style>
  <w:style w:type="paragraph" w:customStyle="1" w:styleId="Legal2">
    <w:name w:val="Legal 2"/>
    <w:basedOn w:val="Normal"/>
    <w:rsid w:val="009509E1"/>
    <w:pPr>
      <w:widowControl w:val="0"/>
    </w:pPr>
  </w:style>
  <w:style w:type="paragraph" w:customStyle="1" w:styleId="Legal3">
    <w:name w:val="Legal 3"/>
    <w:basedOn w:val="Normal"/>
    <w:rsid w:val="009509E1"/>
    <w:pPr>
      <w:widowControl w:val="0"/>
    </w:pPr>
  </w:style>
  <w:style w:type="paragraph" w:customStyle="1" w:styleId="Legal4">
    <w:name w:val="Legal 4"/>
    <w:basedOn w:val="Normal"/>
    <w:rsid w:val="009509E1"/>
    <w:pPr>
      <w:widowControl w:val="0"/>
    </w:pPr>
  </w:style>
  <w:style w:type="paragraph" w:customStyle="1" w:styleId="Legal5">
    <w:name w:val="Legal 5"/>
    <w:basedOn w:val="Normal"/>
    <w:rsid w:val="009509E1"/>
    <w:pPr>
      <w:widowControl w:val="0"/>
    </w:pPr>
  </w:style>
  <w:style w:type="paragraph" w:customStyle="1" w:styleId="Legal6">
    <w:name w:val="Legal 6"/>
    <w:basedOn w:val="Normal"/>
    <w:rsid w:val="009509E1"/>
    <w:pPr>
      <w:widowControl w:val="0"/>
    </w:pPr>
  </w:style>
  <w:style w:type="paragraph" w:customStyle="1" w:styleId="Legal7">
    <w:name w:val="Legal 7"/>
    <w:basedOn w:val="Normal"/>
    <w:rsid w:val="009509E1"/>
    <w:pPr>
      <w:widowControl w:val="0"/>
    </w:pPr>
  </w:style>
  <w:style w:type="paragraph" w:customStyle="1" w:styleId="Legal8">
    <w:name w:val="Legal 8"/>
    <w:basedOn w:val="Normal"/>
    <w:rsid w:val="009509E1"/>
    <w:pPr>
      <w:widowControl w:val="0"/>
    </w:pPr>
  </w:style>
  <w:style w:type="paragraph" w:customStyle="1" w:styleId="Legal9">
    <w:name w:val="Legal 9"/>
    <w:basedOn w:val="Normal"/>
    <w:rsid w:val="009509E1"/>
    <w:pPr>
      <w:widowControl w:val="0"/>
    </w:pPr>
  </w:style>
  <w:style w:type="paragraph" w:styleId="FootnoteText">
    <w:name w:val="footnote text"/>
    <w:basedOn w:val="Normal"/>
    <w:semiHidden/>
    <w:rsid w:val="009509E1"/>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pPr>
  </w:style>
  <w:style w:type="character" w:styleId="FootnoteReference">
    <w:name w:val="footnote reference"/>
    <w:basedOn w:val="DefaultParagraphFont"/>
    <w:semiHidden/>
    <w:rsid w:val="009509E1"/>
    <w:rPr>
      <w:vertAlign w:val="superscript"/>
    </w:rPr>
  </w:style>
  <w:style w:type="character" w:styleId="EndnoteReference">
    <w:name w:val="endnote reference"/>
    <w:basedOn w:val="DefaultParagraphFont"/>
    <w:semiHidden/>
    <w:rsid w:val="009509E1"/>
  </w:style>
  <w:style w:type="paragraph" w:styleId="EndnoteText">
    <w:name w:val="endnote text"/>
    <w:basedOn w:val="Normal"/>
    <w:link w:val="EndnoteTextChar"/>
    <w:semiHidden/>
    <w:rsid w:val="009509E1"/>
    <w:pPr>
      <w:numPr>
        <w:numId w:val="2"/>
      </w:numPr>
      <w:jc w:val="both"/>
    </w:pPr>
    <w:rPr>
      <w:rFonts w:ascii="Garamond" w:hAnsi="Garamond"/>
      <w:sz w:val="20"/>
      <w:lang w:val="en-GB"/>
    </w:rPr>
  </w:style>
  <w:style w:type="character" w:customStyle="1" w:styleId="SYSHYPERTEXT">
    <w:name w:val="SYS_HYPERTEXT"/>
    <w:basedOn w:val="DefaultParagraphFont"/>
    <w:rsid w:val="009509E1"/>
    <w:rPr>
      <w:color w:val="0000FF"/>
      <w:u w:val="single"/>
    </w:rPr>
  </w:style>
  <w:style w:type="character" w:customStyle="1" w:styleId="EndnoteTextChar">
    <w:name w:val="Endnote Text Char"/>
    <w:basedOn w:val="DefaultParagraphFont"/>
    <w:link w:val="EndnoteText"/>
    <w:semiHidden/>
    <w:rsid w:val="00157720"/>
    <w:rPr>
      <w:rFonts w:ascii="Garamond" w:hAnsi="Garamond"/>
      <w:lang w:val="en-GB" w:eastAsia="en-US"/>
    </w:rPr>
  </w:style>
  <w:style w:type="paragraph" w:styleId="BalloonText">
    <w:name w:val="Balloon Text"/>
    <w:basedOn w:val="Normal"/>
    <w:link w:val="BalloonTextChar"/>
    <w:uiPriority w:val="99"/>
    <w:semiHidden/>
    <w:unhideWhenUsed/>
    <w:rsid w:val="00157720"/>
    <w:rPr>
      <w:rFonts w:ascii="Tahoma" w:hAnsi="Tahoma" w:cs="Tahoma"/>
      <w:sz w:val="16"/>
      <w:szCs w:val="16"/>
    </w:rPr>
  </w:style>
  <w:style w:type="character" w:customStyle="1" w:styleId="BalloonTextChar">
    <w:name w:val="Balloon Text Char"/>
    <w:basedOn w:val="DefaultParagraphFont"/>
    <w:link w:val="BalloonText"/>
    <w:uiPriority w:val="99"/>
    <w:semiHidden/>
    <w:rsid w:val="00157720"/>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351528"/>
    <w:rPr>
      <w:sz w:val="16"/>
      <w:szCs w:val="16"/>
    </w:rPr>
  </w:style>
  <w:style w:type="paragraph" w:styleId="CommentText">
    <w:name w:val="annotation text"/>
    <w:basedOn w:val="Normal"/>
    <w:link w:val="CommentTextChar"/>
    <w:uiPriority w:val="99"/>
    <w:semiHidden/>
    <w:unhideWhenUsed/>
    <w:rsid w:val="00351528"/>
    <w:rPr>
      <w:sz w:val="20"/>
    </w:rPr>
  </w:style>
  <w:style w:type="character" w:customStyle="1" w:styleId="CommentTextChar">
    <w:name w:val="Comment Text Char"/>
    <w:basedOn w:val="DefaultParagraphFont"/>
    <w:link w:val="CommentText"/>
    <w:uiPriority w:val="99"/>
    <w:semiHidden/>
    <w:rsid w:val="00351528"/>
    <w:rPr>
      <w:lang w:val="en-US" w:eastAsia="en-US"/>
    </w:rPr>
  </w:style>
  <w:style w:type="paragraph" w:styleId="CommentSubject">
    <w:name w:val="annotation subject"/>
    <w:basedOn w:val="CommentText"/>
    <w:next w:val="CommentText"/>
    <w:link w:val="CommentSubjectChar"/>
    <w:uiPriority w:val="99"/>
    <w:semiHidden/>
    <w:unhideWhenUsed/>
    <w:rsid w:val="00351528"/>
    <w:rPr>
      <w:b/>
      <w:bCs/>
    </w:rPr>
  </w:style>
  <w:style w:type="character" w:customStyle="1" w:styleId="CommentSubjectChar">
    <w:name w:val="Comment Subject Char"/>
    <w:basedOn w:val="CommentTextChar"/>
    <w:link w:val="CommentSubject"/>
    <w:uiPriority w:val="99"/>
    <w:semiHidden/>
    <w:rsid w:val="00351528"/>
    <w:rPr>
      <w:b/>
      <w:bCs/>
      <w:lang w:val="en-US" w:eastAsia="en-US"/>
    </w:rPr>
  </w:style>
  <w:style w:type="paragraph" w:customStyle="1" w:styleId="EndNoteBibliographyTitle">
    <w:name w:val="EndNote Bibliography Title"/>
    <w:basedOn w:val="Normal"/>
    <w:rsid w:val="001D1CBD"/>
    <w:pPr>
      <w:jc w:val="center"/>
    </w:pPr>
  </w:style>
  <w:style w:type="paragraph" w:customStyle="1" w:styleId="EndNoteBibliography">
    <w:name w:val="EndNote Bibliography"/>
    <w:basedOn w:val="Normal"/>
    <w:rsid w:val="001D1CBD"/>
    <w:pPr>
      <w:jc w:val="both"/>
    </w:pPr>
  </w:style>
  <w:style w:type="paragraph" w:styleId="ListParagraph">
    <w:name w:val="List Paragraph"/>
    <w:basedOn w:val="Normal"/>
    <w:uiPriority w:val="34"/>
    <w:qFormat/>
    <w:rsid w:val="00E57B0F"/>
    <w:pPr>
      <w:ind w:left="720"/>
      <w:contextualSpacing/>
    </w:pPr>
  </w:style>
  <w:style w:type="paragraph" w:styleId="Caption">
    <w:name w:val="caption"/>
    <w:basedOn w:val="Normal"/>
    <w:next w:val="Normal"/>
    <w:uiPriority w:val="35"/>
    <w:unhideWhenUsed/>
    <w:qFormat/>
    <w:rsid w:val="00F7640D"/>
    <w:pPr>
      <w:spacing w:after="200"/>
      <w:jc w:val="center"/>
    </w:pPr>
    <w:rPr>
      <w:rFonts w:ascii="Arial" w:hAnsi="Arial" w:cs="Arial"/>
      <w:bCs/>
      <w:color w:val="000000"/>
      <w:sz w:val="20"/>
      <w:szCs w:val="28"/>
    </w:rPr>
  </w:style>
  <w:style w:type="paragraph" w:styleId="Header">
    <w:name w:val="header"/>
    <w:basedOn w:val="Normal"/>
    <w:link w:val="HeaderChar"/>
    <w:uiPriority w:val="99"/>
    <w:unhideWhenUsed/>
    <w:rsid w:val="00AB4736"/>
    <w:pPr>
      <w:tabs>
        <w:tab w:val="center" w:pos="4680"/>
        <w:tab w:val="right" w:pos="9360"/>
      </w:tabs>
    </w:pPr>
  </w:style>
  <w:style w:type="character" w:customStyle="1" w:styleId="HeaderChar">
    <w:name w:val="Header Char"/>
    <w:basedOn w:val="DefaultParagraphFont"/>
    <w:link w:val="Header"/>
    <w:uiPriority w:val="99"/>
    <w:rsid w:val="00AB4736"/>
    <w:rPr>
      <w:sz w:val="24"/>
      <w:lang w:val="en-US" w:eastAsia="en-US"/>
    </w:rPr>
  </w:style>
  <w:style w:type="paragraph" w:styleId="Footer">
    <w:name w:val="footer"/>
    <w:basedOn w:val="Normal"/>
    <w:link w:val="FooterChar"/>
    <w:uiPriority w:val="99"/>
    <w:unhideWhenUsed/>
    <w:rsid w:val="00AB4736"/>
    <w:pPr>
      <w:tabs>
        <w:tab w:val="center" w:pos="4680"/>
        <w:tab w:val="right" w:pos="9360"/>
      </w:tabs>
    </w:pPr>
  </w:style>
  <w:style w:type="character" w:customStyle="1" w:styleId="FooterChar">
    <w:name w:val="Footer Char"/>
    <w:basedOn w:val="DefaultParagraphFont"/>
    <w:link w:val="Footer"/>
    <w:uiPriority w:val="99"/>
    <w:rsid w:val="00AB4736"/>
    <w:rPr>
      <w:sz w:val="24"/>
      <w:lang w:val="en-US" w:eastAsia="en-US"/>
    </w:rPr>
  </w:style>
  <w:style w:type="character" w:styleId="PageNumber">
    <w:name w:val="page number"/>
    <w:basedOn w:val="DefaultParagraphFont"/>
    <w:uiPriority w:val="99"/>
    <w:semiHidden/>
    <w:unhideWhenUsed/>
    <w:rsid w:val="007351DA"/>
  </w:style>
  <w:style w:type="character" w:customStyle="1" w:styleId="Heading1Char">
    <w:name w:val="Heading 1 Char"/>
    <w:basedOn w:val="DefaultParagraphFont"/>
    <w:link w:val="Heading1"/>
    <w:uiPriority w:val="9"/>
    <w:rsid w:val="00F7640D"/>
    <w:rPr>
      <w:rFonts w:ascii="Arial" w:eastAsiaTheme="majorEastAsia" w:hAnsi="Arial" w:cstheme="majorBidi"/>
      <w:b/>
      <w:caps/>
      <w:color w:val="000000" w:themeColor="text1"/>
      <w:sz w:val="28"/>
      <w:szCs w:val="32"/>
      <w:lang w:val="en-GB" w:eastAsia="en-US"/>
    </w:rPr>
  </w:style>
  <w:style w:type="character" w:customStyle="1" w:styleId="Heading2Char">
    <w:name w:val="Heading 2 Char"/>
    <w:basedOn w:val="DefaultParagraphFont"/>
    <w:link w:val="Heading2"/>
    <w:uiPriority w:val="9"/>
    <w:rsid w:val="00F7640D"/>
    <w:rPr>
      <w:rFonts w:ascii="Arial" w:eastAsiaTheme="majorEastAsia" w:hAnsi="Arial" w:cstheme="majorBidi"/>
      <w:b/>
      <w:color w:val="000000" w:themeColor="text1"/>
      <w:sz w:val="24"/>
      <w:szCs w:val="26"/>
      <w:lang w:val="en-US" w:eastAsia="en-US"/>
    </w:rPr>
  </w:style>
  <w:style w:type="character" w:customStyle="1" w:styleId="Heading3Char">
    <w:name w:val="Heading 3 Char"/>
    <w:basedOn w:val="DefaultParagraphFont"/>
    <w:link w:val="Heading3"/>
    <w:uiPriority w:val="9"/>
    <w:rsid w:val="00F7640D"/>
    <w:rPr>
      <w:rFonts w:ascii="Arial" w:eastAsiaTheme="majorEastAsia" w:hAnsi="Arial" w:cstheme="majorBidi"/>
      <w:b/>
      <w:color w:val="000000" w:themeColor="text1"/>
      <w:sz w:val="24"/>
      <w:szCs w:val="24"/>
      <w:lang w:val="en-US" w:eastAsia="en-US"/>
    </w:rPr>
  </w:style>
  <w:style w:type="character" w:customStyle="1" w:styleId="Heading4Char">
    <w:name w:val="Heading 4 Char"/>
    <w:basedOn w:val="DefaultParagraphFont"/>
    <w:link w:val="Heading4"/>
    <w:uiPriority w:val="9"/>
    <w:rsid w:val="00F7640D"/>
    <w:rPr>
      <w:rFonts w:ascii="Arial" w:eastAsiaTheme="majorEastAsia" w:hAnsi="Arial" w:cstheme="majorBidi"/>
      <w:iCs/>
      <w:color w:val="000000" w:themeColor="text1"/>
      <w:sz w:val="24"/>
      <w:u w:val="single"/>
      <w:lang w:val="en-US" w:eastAsia="en-US"/>
    </w:rPr>
  </w:style>
  <w:style w:type="character" w:customStyle="1" w:styleId="Heading5Char">
    <w:name w:val="Heading 5 Char"/>
    <w:basedOn w:val="DefaultParagraphFont"/>
    <w:link w:val="Heading5"/>
    <w:uiPriority w:val="9"/>
    <w:rsid w:val="00F7640D"/>
    <w:rPr>
      <w:rFonts w:ascii="Arial" w:eastAsiaTheme="majorEastAsia" w:hAnsi="Arial" w:cstheme="majorBidi"/>
      <w:i/>
      <w:color w:val="000000" w:themeColor="text1"/>
      <w:sz w:val="24"/>
      <w:lang w:val="en-US" w:eastAsia="en-US"/>
    </w:rPr>
  </w:style>
  <w:style w:type="character" w:styleId="UnresolvedMention">
    <w:name w:val="Unresolved Mention"/>
    <w:basedOn w:val="DefaultParagraphFont"/>
    <w:uiPriority w:val="99"/>
    <w:rsid w:val="00BC072B"/>
    <w:rPr>
      <w:color w:val="605E5C"/>
      <w:shd w:val="clear" w:color="auto" w:fill="E1DFDD"/>
    </w:rPr>
  </w:style>
  <w:style w:type="character" w:styleId="PlaceholderText">
    <w:name w:val="Placeholder Text"/>
    <w:basedOn w:val="DefaultParagraphFont"/>
    <w:uiPriority w:val="99"/>
    <w:semiHidden/>
    <w:rsid w:val="00AB1F94"/>
    <w:rPr>
      <w:color w:val="666666"/>
    </w:rPr>
  </w:style>
  <w:style w:type="character" w:styleId="FollowedHyperlink">
    <w:name w:val="FollowedHyperlink"/>
    <w:basedOn w:val="DefaultParagraphFont"/>
    <w:uiPriority w:val="99"/>
    <w:semiHidden/>
    <w:unhideWhenUsed/>
    <w:rsid w:val="008A5221"/>
    <w:rPr>
      <w:color w:val="800080" w:themeColor="followedHyperlink"/>
      <w:u w:val="single"/>
    </w:rPr>
  </w:style>
  <w:style w:type="table" w:styleId="TableGrid">
    <w:name w:val="Table Grid"/>
    <w:basedOn w:val="TableNormal"/>
    <w:uiPriority w:val="59"/>
    <w:rsid w:val="00B3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090">
      <w:marLeft w:val="640"/>
      <w:marRight w:val="0"/>
      <w:marTop w:val="0"/>
      <w:marBottom w:val="0"/>
      <w:divBdr>
        <w:top w:val="none" w:sz="0" w:space="0" w:color="auto"/>
        <w:left w:val="none" w:sz="0" w:space="0" w:color="auto"/>
        <w:bottom w:val="none" w:sz="0" w:space="0" w:color="auto"/>
        <w:right w:val="none" w:sz="0" w:space="0" w:color="auto"/>
      </w:divBdr>
    </w:div>
    <w:div w:id="27266999">
      <w:marLeft w:val="640"/>
      <w:marRight w:val="0"/>
      <w:marTop w:val="0"/>
      <w:marBottom w:val="0"/>
      <w:divBdr>
        <w:top w:val="none" w:sz="0" w:space="0" w:color="auto"/>
        <w:left w:val="none" w:sz="0" w:space="0" w:color="auto"/>
        <w:bottom w:val="none" w:sz="0" w:space="0" w:color="auto"/>
        <w:right w:val="none" w:sz="0" w:space="0" w:color="auto"/>
      </w:divBdr>
    </w:div>
    <w:div w:id="31342779">
      <w:marLeft w:val="640"/>
      <w:marRight w:val="0"/>
      <w:marTop w:val="0"/>
      <w:marBottom w:val="0"/>
      <w:divBdr>
        <w:top w:val="none" w:sz="0" w:space="0" w:color="auto"/>
        <w:left w:val="none" w:sz="0" w:space="0" w:color="auto"/>
        <w:bottom w:val="none" w:sz="0" w:space="0" w:color="auto"/>
        <w:right w:val="none" w:sz="0" w:space="0" w:color="auto"/>
      </w:divBdr>
    </w:div>
    <w:div w:id="67963306">
      <w:marLeft w:val="640"/>
      <w:marRight w:val="0"/>
      <w:marTop w:val="0"/>
      <w:marBottom w:val="0"/>
      <w:divBdr>
        <w:top w:val="none" w:sz="0" w:space="0" w:color="auto"/>
        <w:left w:val="none" w:sz="0" w:space="0" w:color="auto"/>
        <w:bottom w:val="none" w:sz="0" w:space="0" w:color="auto"/>
        <w:right w:val="none" w:sz="0" w:space="0" w:color="auto"/>
      </w:divBdr>
    </w:div>
    <w:div w:id="67966014">
      <w:marLeft w:val="640"/>
      <w:marRight w:val="0"/>
      <w:marTop w:val="0"/>
      <w:marBottom w:val="0"/>
      <w:divBdr>
        <w:top w:val="none" w:sz="0" w:space="0" w:color="auto"/>
        <w:left w:val="none" w:sz="0" w:space="0" w:color="auto"/>
        <w:bottom w:val="none" w:sz="0" w:space="0" w:color="auto"/>
        <w:right w:val="none" w:sz="0" w:space="0" w:color="auto"/>
      </w:divBdr>
    </w:div>
    <w:div w:id="71857914">
      <w:marLeft w:val="640"/>
      <w:marRight w:val="0"/>
      <w:marTop w:val="0"/>
      <w:marBottom w:val="0"/>
      <w:divBdr>
        <w:top w:val="none" w:sz="0" w:space="0" w:color="auto"/>
        <w:left w:val="none" w:sz="0" w:space="0" w:color="auto"/>
        <w:bottom w:val="none" w:sz="0" w:space="0" w:color="auto"/>
        <w:right w:val="none" w:sz="0" w:space="0" w:color="auto"/>
      </w:divBdr>
    </w:div>
    <w:div w:id="72169705">
      <w:marLeft w:val="640"/>
      <w:marRight w:val="0"/>
      <w:marTop w:val="0"/>
      <w:marBottom w:val="0"/>
      <w:divBdr>
        <w:top w:val="none" w:sz="0" w:space="0" w:color="auto"/>
        <w:left w:val="none" w:sz="0" w:space="0" w:color="auto"/>
        <w:bottom w:val="none" w:sz="0" w:space="0" w:color="auto"/>
        <w:right w:val="none" w:sz="0" w:space="0" w:color="auto"/>
      </w:divBdr>
    </w:div>
    <w:div w:id="86006541">
      <w:marLeft w:val="640"/>
      <w:marRight w:val="0"/>
      <w:marTop w:val="0"/>
      <w:marBottom w:val="0"/>
      <w:divBdr>
        <w:top w:val="none" w:sz="0" w:space="0" w:color="auto"/>
        <w:left w:val="none" w:sz="0" w:space="0" w:color="auto"/>
        <w:bottom w:val="none" w:sz="0" w:space="0" w:color="auto"/>
        <w:right w:val="none" w:sz="0" w:space="0" w:color="auto"/>
      </w:divBdr>
    </w:div>
    <w:div w:id="98335661">
      <w:marLeft w:val="640"/>
      <w:marRight w:val="0"/>
      <w:marTop w:val="0"/>
      <w:marBottom w:val="0"/>
      <w:divBdr>
        <w:top w:val="none" w:sz="0" w:space="0" w:color="auto"/>
        <w:left w:val="none" w:sz="0" w:space="0" w:color="auto"/>
        <w:bottom w:val="none" w:sz="0" w:space="0" w:color="auto"/>
        <w:right w:val="none" w:sz="0" w:space="0" w:color="auto"/>
      </w:divBdr>
    </w:div>
    <w:div w:id="105470287">
      <w:marLeft w:val="640"/>
      <w:marRight w:val="0"/>
      <w:marTop w:val="0"/>
      <w:marBottom w:val="0"/>
      <w:divBdr>
        <w:top w:val="none" w:sz="0" w:space="0" w:color="auto"/>
        <w:left w:val="none" w:sz="0" w:space="0" w:color="auto"/>
        <w:bottom w:val="none" w:sz="0" w:space="0" w:color="auto"/>
        <w:right w:val="none" w:sz="0" w:space="0" w:color="auto"/>
      </w:divBdr>
    </w:div>
    <w:div w:id="113445594">
      <w:marLeft w:val="640"/>
      <w:marRight w:val="0"/>
      <w:marTop w:val="0"/>
      <w:marBottom w:val="0"/>
      <w:divBdr>
        <w:top w:val="none" w:sz="0" w:space="0" w:color="auto"/>
        <w:left w:val="none" w:sz="0" w:space="0" w:color="auto"/>
        <w:bottom w:val="none" w:sz="0" w:space="0" w:color="auto"/>
        <w:right w:val="none" w:sz="0" w:space="0" w:color="auto"/>
      </w:divBdr>
    </w:div>
    <w:div w:id="120340938">
      <w:marLeft w:val="640"/>
      <w:marRight w:val="0"/>
      <w:marTop w:val="0"/>
      <w:marBottom w:val="0"/>
      <w:divBdr>
        <w:top w:val="none" w:sz="0" w:space="0" w:color="auto"/>
        <w:left w:val="none" w:sz="0" w:space="0" w:color="auto"/>
        <w:bottom w:val="none" w:sz="0" w:space="0" w:color="auto"/>
        <w:right w:val="none" w:sz="0" w:space="0" w:color="auto"/>
      </w:divBdr>
    </w:div>
    <w:div w:id="136150662">
      <w:marLeft w:val="640"/>
      <w:marRight w:val="0"/>
      <w:marTop w:val="0"/>
      <w:marBottom w:val="0"/>
      <w:divBdr>
        <w:top w:val="none" w:sz="0" w:space="0" w:color="auto"/>
        <w:left w:val="none" w:sz="0" w:space="0" w:color="auto"/>
        <w:bottom w:val="none" w:sz="0" w:space="0" w:color="auto"/>
        <w:right w:val="none" w:sz="0" w:space="0" w:color="auto"/>
      </w:divBdr>
    </w:div>
    <w:div w:id="152531588">
      <w:marLeft w:val="640"/>
      <w:marRight w:val="0"/>
      <w:marTop w:val="0"/>
      <w:marBottom w:val="0"/>
      <w:divBdr>
        <w:top w:val="none" w:sz="0" w:space="0" w:color="auto"/>
        <w:left w:val="none" w:sz="0" w:space="0" w:color="auto"/>
        <w:bottom w:val="none" w:sz="0" w:space="0" w:color="auto"/>
        <w:right w:val="none" w:sz="0" w:space="0" w:color="auto"/>
      </w:divBdr>
    </w:div>
    <w:div w:id="158162285">
      <w:marLeft w:val="640"/>
      <w:marRight w:val="0"/>
      <w:marTop w:val="0"/>
      <w:marBottom w:val="0"/>
      <w:divBdr>
        <w:top w:val="none" w:sz="0" w:space="0" w:color="auto"/>
        <w:left w:val="none" w:sz="0" w:space="0" w:color="auto"/>
        <w:bottom w:val="none" w:sz="0" w:space="0" w:color="auto"/>
        <w:right w:val="none" w:sz="0" w:space="0" w:color="auto"/>
      </w:divBdr>
    </w:div>
    <w:div w:id="162399579">
      <w:marLeft w:val="640"/>
      <w:marRight w:val="0"/>
      <w:marTop w:val="0"/>
      <w:marBottom w:val="0"/>
      <w:divBdr>
        <w:top w:val="none" w:sz="0" w:space="0" w:color="auto"/>
        <w:left w:val="none" w:sz="0" w:space="0" w:color="auto"/>
        <w:bottom w:val="none" w:sz="0" w:space="0" w:color="auto"/>
        <w:right w:val="none" w:sz="0" w:space="0" w:color="auto"/>
      </w:divBdr>
    </w:div>
    <w:div w:id="166864639">
      <w:marLeft w:val="640"/>
      <w:marRight w:val="0"/>
      <w:marTop w:val="0"/>
      <w:marBottom w:val="0"/>
      <w:divBdr>
        <w:top w:val="none" w:sz="0" w:space="0" w:color="auto"/>
        <w:left w:val="none" w:sz="0" w:space="0" w:color="auto"/>
        <w:bottom w:val="none" w:sz="0" w:space="0" w:color="auto"/>
        <w:right w:val="none" w:sz="0" w:space="0" w:color="auto"/>
      </w:divBdr>
    </w:div>
    <w:div w:id="182477386">
      <w:marLeft w:val="640"/>
      <w:marRight w:val="0"/>
      <w:marTop w:val="0"/>
      <w:marBottom w:val="0"/>
      <w:divBdr>
        <w:top w:val="none" w:sz="0" w:space="0" w:color="auto"/>
        <w:left w:val="none" w:sz="0" w:space="0" w:color="auto"/>
        <w:bottom w:val="none" w:sz="0" w:space="0" w:color="auto"/>
        <w:right w:val="none" w:sz="0" w:space="0" w:color="auto"/>
      </w:divBdr>
    </w:div>
    <w:div w:id="195117639">
      <w:marLeft w:val="640"/>
      <w:marRight w:val="0"/>
      <w:marTop w:val="0"/>
      <w:marBottom w:val="0"/>
      <w:divBdr>
        <w:top w:val="none" w:sz="0" w:space="0" w:color="auto"/>
        <w:left w:val="none" w:sz="0" w:space="0" w:color="auto"/>
        <w:bottom w:val="none" w:sz="0" w:space="0" w:color="auto"/>
        <w:right w:val="none" w:sz="0" w:space="0" w:color="auto"/>
      </w:divBdr>
    </w:div>
    <w:div w:id="218710273">
      <w:marLeft w:val="640"/>
      <w:marRight w:val="0"/>
      <w:marTop w:val="0"/>
      <w:marBottom w:val="0"/>
      <w:divBdr>
        <w:top w:val="none" w:sz="0" w:space="0" w:color="auto"/>
        <w:left w:val="none" w:sz="0" w:space="0" w:color="auto"/>
        <w:bottom w:val="none" w:sz="0" w:space="0" w:color="auto"/>
        <w:right w:val="none" w:sz="0" w:space="0" w:color="auto"/>
      </w:divBdr>
    </w:div>
    <w:div w:id="219219746">
      <w:marLeft w:val="640"/>
      <w:marRight w:val="0"/>
      <w:marTop w:val="0"/>
      <w:marBottom w:val="0"/>
      <w:divBdr>
        <w:top w:val="none" w:sz="0" w:space="0" w:color="auto"/>
        <w:left w:val="none" w:sz="0" w:space="0" w:color="auto"/>
        <w:bottom w:val="none" w:sz="0" w:space="0" w:color="auto"/>
        <w:right w:val="none" w:sz="0" w:space="0" w:color="auto"/>
      </w:divBdr>
    </w:div>
    <w:div w:id="222837343">
      <w:marLeft w:val="640"/>
      <w:marRight w:val="0"/>
      <w:marTop w:val="0"/>
      <w:marBottom w:val="0"/>
      <w:divBdr>
        <w:top w:val="none" w:sz="0" w:space="0" w:color="auto"/>
        <w:left w:val="none" w:sz="0" w:space="0" w:color="auto"/>
        <w:bottom w:val="none" w:sz="0" w:space="0" w:color="auto"/>
        <w:right w:val="none" w:sz="0" w:space="0" w:color="auto"/>
      </w:divBdr>
    </w:div>
    <w:div w:id="235865812">
      <w:marLeft w:val="640"/>
      <w:marRight w:val="0"/>
      <w:marTop w:val="0"/>
      <w:marBottom w:val="0"/>
      <w:divBdr>
        <w:top w:val="none" w:sz="0" w:space="0" w:color="auto"/>
        <w:left w:val="none" w:sz="0" w:space="0" w:color="auto"/>
        <w:bottom w:val="none" w:sz="0" w:space="0" w:color="auto"/>
        <w:right w:val="none" w:sz="0" w:space="0" w:color="auto"/>
      </w:divBdr>
    </w:div>
    <w:div w:id="237326096">
      <w:marLeft w:val="640"/>
      <w:marRight w:val="0"/>
      <w:marTop w:val="0"/>
      <w:marBottom w:val="0"/>
      <w:divBdr>
        <w:top w:val="none" w:sz="0" w:space="0" w:color="auto"/>
        <w:left w:val="none" w:sz="0" w:space="0" w:color="auto"/>
        <w:bottom w:val="none" w:sz="0" w:space="0" w:color="auto"/>
        <w:right w:val="none" w:sz="0" w:space="0" w:color="auto"/>
      </w:divBdr>
    </w:div>
    <w:div w:id="262542155">
      <w:marLeft w:val="640"/>
      <w:marRight w:val="0"/>
      <w:marTop w:val="0"/>
      <w:marBottom w:val="0"/>
      <w:divBdr>
        <w:top w:val="none" w:sz="0" w:space="0" w:color="auto"/>
        <w:left w:val="none" w:sz="0" w:space="0" w:color="auto"/>
        <w:bottom w:val="none" w:sz="0" w:space="0" w:color="auto"/>
        <w:right w:val="none" w:sz="0" w:space="0" w:color="auto"/>
      </w:divBdr>
    </w:div>
    <w:div w:id="290134450">
      <w:marLeft w:val="640"/>
      <w:marRight w:val="0"/>
      <w:marTop w:val="0"/>
      <w:marBottom w:val="0"/>
      <w:divBdr>
        <w:top w:val="none" w:sz="0" w:space="0" w:color="auto"/>
        <w:left w:val="none" w:sz="0" w:space="0" w:color="auto"/>
        <w:bottom w:val="none" w:sz="0" w:space="0" w:color="auto"/>
        <w:right w:val="none" w:sz="0" w:space="0" w:color="auto"/>
      </w:divBdr>
    </w:div>
    <w:div w:id="313532830">
      <w:marLeft w:val="640"/>
      <w:marRight w:val="0"/>
      <w:marTop w:val="0"/>
      <w:marBottom w:val="0"/>
      <w:divBdr>
        <w:top w:val="none" w:sz="0" w:space="0" w:color="auto"/>
        <w:left w:val="none" w:sz="0" w:space="0" w:color="auto"/>
        <w:bottom w:val="none" w:sz="0" w:space="0" w:color="auto"/>
        <w:right w:val="none" w:sz="0" w:space="0" w:color="auto"/>
      </w:divBdr>
    </w:div>
    <w:div w:id="345210105">
      <w:marLeft w:val="640"/>
      <w:marRight w:val="0"/>
      <w:marTop w:val="0"/>
      <w:marBottom w:val="0"/>
      <w:divBdr>
        <w:top w:val="none" w:sz="0" w:space="0" w:color="auto"/>
        <w:left w:val="none" w:sz="0" w:space="0" w:color="auto"/>
        <w:bottom w:val="none" w:sz="0" w:space="0" w:color="auto"/>
        <w:right w:val="none" w:sz="0" w:space="0" w:color="auto"/>
      </w:divBdr>
    </w:div>
    <w:div w:id="349989265">
      <w:marLeft w:val="640"/>
      <w:marRight w:val="0"/>
      <w:marTop w:val="0"/>
      <w:marBottom w:val="0"/>
      <w:divBdr>
        <w:top w:val="none" w:sz="0" w:space="0" w:color="auto"/>
        <w:left w:val="none" w:sz="0" w:space="0" w:color="auto"/>
        <w:bottom w:val="none" w:sz="0" w:space="0" w:color="auto"/>
        <w:right w:val="none" w:sz="0" w:space="0" w:color="auto"/>
      </w:divBdr>
    </w:div>
    <w:div w:id="365181915">
      <w:marLeft w:val="640"/>
      <w:marRight w:val="0"/>
      <w:marTop w:val="0"/>
      <w:marBottom w:val="0"/>
      <w:divBdr>
        <w:top w:val="none" w:sz="0" w:space="0" w:color="auto"/>
        <w:left w:val="none" w:sz="0" w:space="0" w:color="auto"/>
        <w:bottom w:val="none" w:sz="0" w:space="0" w:color="auto"/>
        <w:right w:val="none" w:sz="0" w:space="0" w:color="auto"/>
      </w:divBdr>
    </w:div>
    <w:div w:id="394280722">
      <w:marLeft w:val="640"/>
      <w:marRight w:val="0"/>
      <w:marTop w:val="0"/>
      <w:marBottom w:val="0"/>
      <w:divBdr>
        <w:top w:val="none" w:sz="0" w:space="0" w:color="auto"/>
        <w:left w:val="none" w:sz="0" w:space="0" w:color="auto"/>
        <w:bottom w:val="none" w:sz="0" w:space="0" w:color="auto"/>
        <w:right w:val="none" w:sz="0" w:space="0" w:color="auto"/>
      </w:divBdr>
    </w:div>
    <w:div w:id="454566117">
      <w:marLeft w:val="640"/>
      <w:marRight w:val="0"/>
      <w:marTop w:val="0"/>
      <w:marBottom w:val="0"/>
      <w:divBdr>
        <w:top w:val="none" w:sz="0" w:space="0" w:color="auto"/>
        <w:left w:val="none" w:sz="0" w:space="0" w:color="auto"/>
        <w:bottom w:val="none" w:sz="0" w:space="0" w:color="auto"/>
        <w:right w:val="none" w:sz="0" w:space="0" w:color="auto"/>
      </w:divBdr>
    </w:div>
    <w:div w:id="457452823">
      <w:marLeft w:val="640"/>
      <w:marRight w:val="0"/>
      <w:marTop w:val="0"/>
      <w:marBottom w:val="0"/>
      <w:divBdr>
        <w:top w:val="none" w:sz="0" w:space="0" w:color="auto"/>
        <w:left w:val="none" w:sz="0" w:space="0" w:color="auto"/>
        <w:bottom w:val="none" w:sz="0" w:space="0" w:color="auto"/>
        <w:right w:val="none" w:sz="0" w:space="0" w:color="auto"/>
      </w:divBdr>
    </w:div>
    <w:div w:id="468598747">
      <w:marLeft w:val="640"/>
      <w:marRight w:val="0"/>
      <w:marTop w:val="0"/>
      <w:marBottom w:val="0"/>
      <w:divBdr>
        <w:top w:val="none" w:sz="0" w:space="0" w:color="auto"/>
        <w:left w:val="none" w:sz="0" w:space="0" w:color="auto"/>
        <w:bottom w:val="none" w:sz="0" w:space="0" w:color="auto"/>
        <w:right w:val="none" w:sz="0" w:space="0" w:color="auto"/>
      </w:divBdr>
    </w:div>
    <w:div w:id="499201046">
      <w:marLeft w:val="640"/>
      <w:marRight w:val="0"/>
      <w:marTop w:val="0"/>
      <w:marBottom w:val="0"/>
      <w:divBdr>
        <w:top w:val="none" w:sz="0" w:space="0" w:color="auto"/>
        <w:left w:val="none" w:sz="0" w:space="0" w:color="auto"/>
        <w:bottom w:val="none" w:sz="0" w:space="0" w:color="auto"/>
        <w:right w:val="none" w:sz="0" w:space="0" w:color="auto"/>
      </w:divBdr>
    </w:div>
    <w:div w:id="510069290">
      <w:marLeft w:val="640"/>
      <w:marRight w:val="0"/>
      <w:marTop w:val="0"/>
      <w:marBottom w:val="0"/>
      <w:divBdr>
        <w:top w:val="none" w:sz="0" w:space="0" w:color="auto"/>
        <w:left w:val="none" w:sz="0" w:space="0" w:color="auto"/>
        <w:bottom w:val="none" w:sz="0" w:space="0" w:color="auto"/>
        <w:right w:val="none" w:sz="0" w:space="0" w:color="auto"/>
      </w:divBdr>
    </w:div>
    <w:div w:id="520245127">
      <w:marLeft w:val="640"/>
      <w:marRight w:val="0"/>
      <w:marTop w:val="0"/>
      <w:marBottom w:val="0"/>
      <w:divBdr>
        <w:top w:val="none" w:sz="0" w:space="0" w:color="auto"/>
        <w:left w:val="none" w:sz="0" w:space="0" w:color="auto"/>
        <w:bottom w:val="none" w:sz="0" w:space="0" w:color="auto"/>
        <w:right w:val="none" w:sz="0" w:space="0" w:color="auto"/>
      </w:divBdr>
    </w:div>
    <w:div w:id="529026541">
      <w:marLeft w:val="640"/>
      <w:marRight w:val="0"/>
      <w:marTop w:val="0"/>
      <w:marBottom w:val="0"/>
      <w:divBdr>
        <w:top w:val="none" w:sz="0" w:space="0" w:color="auto"/>
        <w:left w:val="none" w:sz="0" w:space="0" w:color="auto"/>
        <w:bottom w:val="none" w:sz="0" w:space="0" w:color="auto"/>
        <w:right w:val="none" w:sz="0" w:space="0" w:color="auto"/>
      </w:divBdr>
    </w:div>
    <w:div w:id="545145467">
      <w:marLeft w:val="640"/>
      <w:marRight w:val="0"/>
      <w:marTop w:val="0"/>
      <w:marBottom w:val="0"/>
      <w:divBdr>
        <w:top w:val="none" w:sz="0" w:space="0" w:color="auto"/>
        <w:left w:val="none" w:sz="0" w:space="0" w:color="auto"/>
        <w:bottom w:val="none" w:sz="0" w:space="0" w:color="auto"/>
        <w:right w:val="none" w:sz="0" w:space="0" w:color="auto"/>
      </w:divBdr>
    </w:div>
    <w:div w:id="551574776">
      <w:marLeft w:val="640"/>
      <w:marRight w:val="0"/>
      <w:marTop w:val="0"/>
      <w:marBottom w:val="0"/>
      <w:divBdr>
        <w:top w:val="none" w:sz="0" w:space="0" w:color="auto"/>
        <w:left w:val="none" w:sz="0" w:space="0" w:color="auto"/>
        <w:bottom w:val="none" w:sz="0" w:space="0" w:color="auto"/>
        <w:right w:val="none" w:sz="0" w:space="0" w:color="auto"/>
      </w:divBdr>
    </w:div>
    <w:div w:id="559367228">
      <w:marLeft w:val="640"/>
      <w:marRight w:val="0"/>
      <w:marTop w:val="0"/>
      <w:marBottom w:val="0"/>
      <w:divBdr>
        <w:top w:val="none" w:sz="0" w:space="0" w:color="auto"/>
        <w:left w:val="none" w:sz="0" w:space="0" w:color="auto"/>
        <w:bottom w:val="none" w:sz="0" w:space="0" w:color="auto"/>
        <w:right w:val="none" w:sz="0" w:space="0" w:color="auto"/>
      </w:divBdr>
    </w:div>
    <w:div w:id="559563820">
      <w:marLeft w:val="640"/>
      <w:marRight w:val="0"/>
      <w:marTop w:val="0"/>
      <w:marBottom w:val="0"/>
      <w:divBdr>
        <w:top w:val="none" w:sz="0" w:space="0" w:color="auto"/>
        <w:left w:val="none" w:sz="0" w:space="0" w:color="auto"/>
        <w:bottom w:val="none" w:sz="0" w:space="0" w:color="auto"/>
        <w:right w:val="none" w:sz="0" w:space="0" w:color="auto"/>
      </w:divBdr>
    </w:div>
    <w:div w:id="573320449">
      <w:marLeft w:val="640"/>
      <w:marRight w:val="0"/>
      <w:marTop w:val="0"/>
      <w:marBottom w:val="0"/>
      <w:divBdr>
        <w:top w:val="none" w:sz="0" w:space="0" w:color="auto"/>
        <w:left w:val="none" w:sz="0" w:space="0" w:color="auto"/>
        <w:bottom w:val="none" w:sz="0" w:space="0" w:color="auto"/>
        <w:right w:val="none" w:sz="0" w:space="0" w:color="auto"/>
      </w:divBdr>
    </w:div>
    <w:div w:id="575012984">
      <w:marLeft w:val="640"/>
      <w:marRight w:val="0"/>
      <w:marTop w:val="0"/>
      <w:marBottom w:val="0"/>
      <w:divBdr>
        <w:top w:val="none" w:sz="0" w:space="0" w:color="auto"/>
        <w:left w:val="none" w:sz="0" w:space="0" w:color="auto"/>
        <w:bottom w:val="none" w:sz="0" w:space="0" w:color="auto"/>
        <w:right w:val="none" w:sz="0" w:space="0" w:color="auto"/>
      </w:divBdr>
    </w:div>
    <w:div w:id="591742678">
      <w:marLeft w:val="640"/>
      <w:marRight w:val="0"/>
      <w:marTop w:val="0"/>
      <w:marBottom w:val="0"/>
      <w:divBdr>
        <w:top w:val="none" w:sz="0" w:space="0" w:color="auto"/>
        <w:left w:val="none" w:sz="0" w:space="0" w:color="auto"/>
        <w:bottom w:val="none" w:sz="0" w:space="0" w:color="auto"/>
        <w:right w:val="none" w:sz="0" w:space="0" w:color="auto"/>
      </w:divBdr>
    </w:div>
    <w:div w:id="595410370">
      <w:marLeft w:val="640"/>
      <w:marRight w:val="0"/>
      <w:marTop w:val="0"/>
      <w:marBottom w:val="0"/>
      <w:divBdr>
        <w:top w:val="none" w:sz="0" w:space="0" w:color="auto"/>
        <w:left w:val="none" w:sz="0" w:space="0" w:color="auto"/>
        <w:bottom w:val="none" w:sz="0" w:space="0" w:color="auto"/>
        <w:right w:val="none" w:sz="0" w:space="0" w:color="auto"/>
      </w:divBdr>
    </w:div>
    <w:div w:id="613177643">
      <w:marLeft w:val="640"/>
      <w:marRight w:val="0"/>
      <w:marTop w:val="0"/>
      <w:marBottom w:val="0"/>
      <w:divBdr>
        <w:top w:val="none" w:sz="0" w:space="0" w:color="auto"/>
        <w:left w:val="none" w:sz="0" w:space="0" w:color="auto"/>
        <w:bottom w:val="none" w:sz="0" w:space="0" w:color="auto"/>
        <w:right w:val="none" w:sz="0" w:space="0" w:color="auto"/>
      </w:divBdr>
    </w:div>
    <w:div w:id="622349561">
      <w:marLeft w:val="640"/>
      <w:marRight w:val="0"/>
      <w:marTop w:val="0"/>
      <w:marBottom w:val="0"/>
      <w:divBdr>
        <w:top w:val="none" w:sz="0" w:space="0" w:color="auto"/>
        <w:left w:val="none" w:sz="0" w:space="0" w:color="auto"/>
        <w:bottom w:val="none" w:sz="0" w:space="0" w:color="auto"/>
        <w:right w:val="none" w:sz="0" w:space="0" w:color="auto"/>
      </w:divBdr>
    </w:div>
    <w:div w:id="630718695">
      <w:marLeft w:val="640"/>
      <w:marRight w:val="0"/>
      <w:marTop w:val="0"/>
      <w:marBottom w:val="0"/>
      <w:divBdr>
        <w:top w:val="none" w:sz="0" w:space="0" w:color="auto"/>
        <w:left w:val="none" w:sz="0" w:space="0" w:color="auto"/>
        <w:bottom w:val="none" w:sz="0" w:space="0" w:color="auto"/>
        <w:right w:val="none" w:sz="0" w:space="0" w:color="auto"/>
      </w:divBdr>
    </w:div>
    <w:div w:id="649289060">
      <w:marLeft w:val="640"/>
      <w:marRight w:val="0"/>
      <w:marTop w:val="0"/>
      <w:marBottom w:val="0"/>
      <w:divBdr>
        <w:top w:val="none" w:sz="0" w:space="0" w:color="auto"/>
        <w:left w:val="none" w:sz="0" w:space="0" w:color="auto"/>
        <w:bottom w:val="none" w:sz="0" w:space="0" w:color="auto"/>
        <w:right w:val="none" w:sz="0" w:space="0" w:color="auto"/>
      </w:divBdr>
    </w:div>
    <w:div w:id="651637452">
      <w:marLeft w:val="640"/>
      <w:marRight w:val="0"/>
      <w:marTop w:val="0"/>
      <w:marBottom w:val="0"/>
      <w:divBdr>
        <w:top w:val="none" w:sz="0" w:space="0" w:color="auto"/>
        <w:left w:val="none" w:sz="0" w:space="0" w:color="auto"/>
        <w:bottom w:val="none" w:sz="0" w:space="0" w:color="auto"/>
        <w:right w:val="none" w:sz="0" w:space="0" w:color="auto"/>
      </w:divBdr>
    </w:div>
    <w:div w:id="656030068">
      <w:marLeft w:val="640"/>
      <w:marRight w:val="0"/>
      <w:marTop w:val="0"/>
      <w:marBottom w:val="0"/>
      <w:divBdr>
        <w:top w:val="none" w:sz="0" w:space="0" w:color="auto"/>
        <w:left w:val="none" w:sz="0" w:space="0" w:color="auto"/>
        <w:bottom w:val="none" w:sz="0" w:space="0" w:color="auto"/>
        <w:right w:val="none" w:sz="0" w:space="0" w:color="auto"/>
      </w:divBdr>
    </w:div>
    <w:div w:id="657461750">
      <w:marLeft w:val="640"/>
      <w:marRight w:val="0"/>
      <w:marTop w:val="0"/>
      <w:marBottom w:val="0"/>
      <w:divBdr>
        <w:top w:val="none" w:sz="0" w:space="0" w:color="auto"/>
        <w:left w:val="none" w:sz="0" w:space="0" w:color="auto"/>
        <w:bottom w:val="none" w:sz="0" w:space="0" w:color="auto"/>
        <w:right w:val="none" w:sz="0" w:space="0" w:color="auto"/>
      </w:divBdr>
    </w:div>
    <w:div w:id="663165283">
      <w:marLeft w:val="640"/>
      <w:marRight w:val="0"/>
      <w:marTop w:val="0"/>
      <w:marBottom w:val="0"/>
      <w:divBdr>
        <w:top w:val="none" w:sz="0" w:space="0" w:color="auto"/>
        <w:left w:val="none" w:sz="0" w:space="0" w:color="auto"/>
        <w:bottom w:val="none" w:sz="0" w:space="0" w:color="auto"/>
        <w:right w:val="none" w:sz="0" w:space="0" w:color="auto"/>
      </w:divBdr>
    </w:div>
    <w:div w:id="675884825">
      <w:marLeft w:val="640"/>
      <w:marRight w:val="0"/>
      <w:marTop w:val="0"/>
      <w:marBottom w:val="0"/>
      <w:divBdr>
        <w:top w:val="none" w:sz="0" w:space="0" w:color="auto"/>
        <w:left w:val="none" w:sz="0" w:space="0" w:color="auto"/>
        <w:bottom w:val="none" w:sz="0" w:space="0" w:color="auto"/>
        <w:right w:val="none" w:sz="0" w:space="0" w:color="auto"/>
      </w:divBdr>
    </w:div>
    <w:div w:id="704138004">
      <w:marLeft w:val="640"/>
      <w:marRight w:val="0"/>
      <w:marTop w:val="0"/>
      <w:marBottom w:val="0"/>
      <w:divBdr>
        <w:top w:val="none" w:sz="0" w:space="0" w:color="auto"/>
        <w:left w:val="none" w:sz="0" w:space="0" w:color="auto"/>
        <w:bottom w:val="none" w:sz="0" w:space="0" w:color="auto"/>
        <w:right w:val="none" w:sz="0" w:space="0" w:color="auto"/>
      </w:divBdr>
    </w:div>
    <w:div w:id="719207091">
      <w:marLeft w:val="640"/>
      <w:marRight w:val="0"/>
      <w:marTop w:val="0"/>
      <w:marBottom w:val="0"/>
      <w:divBdr>
        <w:top w:val="none" w:sz="0" w:space="0" w:color="auto"/>
        <w:left w:val="none" w:sz="0" w:space="0" w:color="auto"/>
        <w:bottom w:val="none" w:sz="0" w:space="0" w:color="auto"/>
        <w:right w:val="none" w:sz="0" w:space="0" w:color="auto"/>
      </w:divBdr>
    </w:div>
    <w:div w:id="735473049">
      <w:marLeft w:val="640"/>
      <w:marRight w:val="0"/>
      <w:marTop w:val="0"/>
      <w:marBottom w:val="0"/>
      <w:divBdr>
        <w:top w:val="none" w:sz="0" w:space="0" w:color="auto"/>
        <w:left w:val="none" w:sz="0" w:space="0" w:color="auto"/>
        <w:bottom w:val="none" w:sz="0" w:space="0" w:color="auto"/>
        <w:right w:val="none" w:sz="0" w:space="0" w:color="auto"/>
      </w:divBdr>
    </w:div>
    <w:div w:id="744380319">
      <w:marLeft w:val="640"/>
      <w:marRight w:val="0"/>
      <w:marTop w:val="0"/>
      <w:marBottom w:val="0"/>
      <w:divBdr>
        <w:top w:val="none" w:sz="0" w:space="0" w:color="auto"/>
        <w:left w:val="none" w:sz="0" w:space="0" w:color="auto"/>
        <w:bottom w:val="none" w:sz="0" w:space="0" w:color="auto"/>
        <w:right w:val="none" w:sz="0" w:space="0" w:color="auto"/>
      </w:divBdr>
    </w:div>
    <w:div w:id="749277034">
      <w:marLeft w:val="640"/>
      <w:marRight w:val="0"/>
      <w:marTop w:val="0"/>
      <w:marBottom w:val="0"/>
      <w:divBdr>
        <w:top w:val="none" w:sz="0" w:space="0" w:color="auto"/>
        <w:left w:val="none" w:sz="0" w:space="0" w:color="auto"/>
        <w:bottom w:val="none" w:sz="0" w:space="0" w:color="auto"/>
        <w:right w:val="none" w:sz="0" w:space="0" w:color="auto"/>
      </w:divBdr>
    </w:div>
    <w:div w:id="772745905">
      <w:marLeft w:val="640"/>
      <w:marRight w:val="0"/>
      <w:marTop w:val="0"/>
      <w:marBottom w:val="0"/>
      <w:divBdr>
        <w:top w:val="none" w:sz="0" w:space="0" w:color="auto"/>
        <w:left w:val="none" w:sz="0" w:space="0" w:color="auto"/>
        <w:bottom w:val="none" w:sz="0" w:space="0" w:color="auto"/>
        <w:right w:val="none" w:sz="0" w:space="0" w:color="auto"/>
      </w:divBdr>
    </w:div>
    <w:div w:id="790788382">
      <w:marLeft w:val="640"/>
      <w:marRight w:val="0"/>
      <w:marTop w:val="0"/>
      <w:marBottom w:val="0"/>
      <w:divBdr>
        <w:top w:val="none" w:sz="0" w:space="0" w:color="auto"/>
        <w:left w:val="none" w:sz="0" w:space="0" w:color="auto"/>
        <w:bottom w:val="none" w:sz="0" w:space="0" w:color="auto"/>
        <w:right w:val="none" w:sz="0" w:space="0" w:color="auto"/>
      </w:divBdr>
    </w:div>
    <w:div w:id="795638970">
      <w:marLeft w:val="640"/>
      <w:marRight w:val="0"/>
      <w:marTop w:val="0"/>
      <w:marBottom w:val="0"/>
      <w:divBdr>
        <w:top w:val="none" w:sz="0" w:space="0" w:color="auto"/>
        <w:left w:val="none" w:sz="0" w:space="0" w:color="auto"/>
        <w:bottom w:val="none" w:sz="0" w:space="0" w:color="auto"/>
        <w:right w:val="none" w:sz="0" w:space="0" w:color="auto"/>
      </w:divBdr>
    </w:div>
    <w:div w:id="797451804">
      <w:marLeft w:val="640"/>
      <w:marRight w:val="0"/>
      <w:marTop w:val="0"/>
      <w:marBottom w:val="0"/>
      <w:divBdr>
        <w:top w:val="none" w:sz="0" w:space="0" w:color="auto"/>
        <w:left w:val="none" w:sz="0" w:space="0" w:color="auto"/>
        <w:bottom w:val="none" w:sz="0" w:space="0" w:color="auto"/>
        <w:right w:val="none" w:sz="0" w:space="0" w:color="auto"/>
      </w:divBdr>
    </w:div>
    <w:div w:id="826433501">
      <w:marLeft w:val="640"/>
      <w:marRight w:val="0"/>
      <w:marTop w:val="0"/>
      <w:marBottom w:val="0"/>
      <w:divBdr>
        <w:top w:val="none" w:sz="0" w:space="0" w:color="auto"/>
        <w:left w:val="none" w:sz="0" w:space="0" w:color="auto"/>
        <w:bottom w:val="none" w:sz="0" w:space="0" w:color="auto"/>
        <w:right w:val="none" w:sz="0" w:space="0" w:color="auto"/>
      </w:divBdr>
    </w:div>
    <w:div w:id="831525338">
      <w:marLeft w:val="640"/>
      <w:marRight w:val="0"/>
      <w:marTop w:val="0"/>
      <w:marBottom w:val="0"/>
      <w:divBdr>
        <w:top w:val="none" w:sz="0" w:space="0" w:color="auto"/>
        <w:left w:val="none" w:sz="0" w:space="0" w:color="auto"/>
        <w:bottom w:val="none" w:sz="0" w:space="0" w:color="auto"/>
        <w:right w:val="none" w:sz="0" w:space="0" w:color="auto"/>
      </w:divBdr>
    </w:div>
    <w:div w:id="847986455">
      <w:marLeft w:val="640"/>
      <w:marRight w:val="0"/>
      <w:marTop w:val="0"/>
      <w:marBottom w:val="0"/>
      <w:divBdr>
        <w:top w:val="none" w:sz="0" w:space="0" w:color="auto"/>
        <w:left w:val="none" w:sz="0" w:space="0" w:color="auto"/>
        <w:bottom w:val="none" w:sz="0" w:space="0" w:color="auto"/>
        <w:right w:val="none" w:sz="0" w:space="0" w:color="auto"/>
      </w:divBdr>
    </w:div>
    <w:div w:id="851072231">
      <w:marLeft w:val="640"/>
      <w:marRight w:val="0"/>
      <w:marTop w:val="0"/>
      <w:marBottom w:val="0"/>
      <w:divBdr>
        <w:top w:val="none" w:sz="0" w:space="0" w:color="auto"/>
        <w:left w:val="none" w:sz="0" w:space="0" w:color="auto"/>
        <w:bottom w:val="none" w:sz="0" w:space="0" w:color="auto"/>
        <w:right w:val="none" w:sz="0" w:space="0" w:color="auto"/>
      </w:divBdr>
    </w:div>
    <w:div w:id="854005767">
      <w:marLeft w:val="640"/>
      <w:marRight w:val="0"/>
      <w:marTop w:val="0"/>
      <w:marBottom w:val="0"/>
      <w:divBdr>
        <w:top w:val="none" w:sz="0" w:space="0" w:color="auto"/>
        <w:left w:val="none" w:sz="0" w:space="0" w:color="auto"/>
        <w:bottom w:val="none" w:sz="0" w:space="0" w:color="auto"/>
        <w:right w:val="none" w:sz="0" w:space="0" w:color="auto"/>
      </w:divBdr>
    </w:div>
    <w:div w:id="859467450">
      <w:marLeft w:val="640"/>
      <w:marRight w:val="0"/>
      <w:marTop w:val="0"/>
      <w:marBottom w:val="0"/>
      <w:divBdr>
        <w:top w:val="none" w:sz="0" w:space="0" w:color="auto"/>
        <w:left w:val="none" w:sz="0" w:space="0" w:color="auto"/>
        <w:bottom w:val="none" w:sz="0" w:space="0" w:color="auto"/>
        <w:right w:val="none" w:sz="0" w:space="0" w:color="auto"/>
      </w:divBdr>
    </w:div>
    <w:div w:id="872962052">
      <w:marLeft w:val="640"/>
      <w:marRight w:val="0"/>
      <w:marTop w:val="0"/>
      <w:marBottom w:val="0"/>
      <w:divBdr>
        <w:top w:val="none" w:sz="0" w:space="0" w:color="auto"/>
        <w:left w:val="none" w:sz="0" w:space="0" w:color="auto"/>
        <w:bottom w:val="none" w:sz="0" w:space="0" w:color="auto"/>
        <w:right w:val="none" w:sz="0" w:space="0" w:color="auto"/>
      </w:divBdr>
    </w:div>
    <w:div w:id="875584279">
      <w:marLeft w:val="640"/>
      <w:marRight w:val="0"/>
      <w:marTop w:val="0"/>
      <w:marBottom w:val="0"/>
      <w:divBdr>
        <w:top w:val="none" w:sz="0" w:space="0" w:color="auto"/>
        <w:left w:val="none" w:sz="0" w:space="0" w:color="auto"/>
        <w:bottom w:val="none" w:sz="0" w:space="0" w:color="auto"/>
        <w:right w:val="none" w:sz="0" w:space="0" w:color="auto"/>
      </w:divBdr>
    </w:div>
    <w:div w:id="904486606">
      <w:marLeft w:val="640"/>
      <w:marRight w:val="0"/>
      <w:marTop w:val="0"/>
      <w:marBottom w:val="0"/>
      <w:divBdr>
        <w:top w:val="none" w:sz="0" w:space="0" w:color="auto"/>
        <w:left w:val="none" w:sz="0" w:space="0" w:color="auto"/>
        <w:bottom w:val="none" w:sz="0" w:space="0" w:color="auto"/>
        <w:right w:val="none" w:sz="0" w:space="0" w:color="auto"/>
      </w:divBdr>
    </w:div>
    <w:div w:id="914053717">
      <w:marLeft w:val="640"/>
      <w:marRight w:val="0"/>
      <w:marTop w:val="0"/>
      <w:marBottom w:val="0"/>
      <w:divBdr>
        <w:top w:val="none" w:sz="0" w:space="0" w:color="auto"/>
        <w:left w:val="none" w:sz="0" w:space="0" w:color="auto"/>
        <w:bottom w:val="none" w:sz="0" w:space="0" w:color="auto"/>
        <w:right w:val="none" w:sz="0" w:space="0" w:color="auto"/>
      </w:divBdr>
    </w:div>
    <w:div w:id="921061124">
      <w:marLeft w:val="640"/>
      <w:marRight w:val="0"/>
      <w:marTop w:val="0"/>
      <w:marBottom w:val="0"/>
      <w:divBdr>
        <w:top w:val="none" w:sz="0" w:space="0" w:color="auto"/>
        <w:left w:val="none" w:sz="0" w:space="0" w:color="auto"/>
        <w:bottom w:val="none" w:sz="0" w:space="0" w:color="auto"/>
        <w:right w:val="none" w:sz="0" w:space="0" w:color="auto"/>
      </w:divBdr>
    </w:div>
    <w:div w:id="924460826">
      <w:marLeft w:val="640"/>
      <w:marRight w:val="0"/>
      <w:marTop w:val="0"/>
      <w:marBottom w:val="0"/>
      <w:divBdr>
        <w:top w:val="none" w:sz="0" w:space="0" w:color="auto"/>
        <w:left w:val="none" w:sz="0" w:space="0" w:color="auto"/>
        <w:bottom w:val="none" w:sz="0" w:space="0" w:color="auto"/>
        <w:right w:val="none" w:sz="0" w:space="0" w:color="auto"/>
      </w:divBdr>
    </w:div>
    <w:div w:id="931815424">
      <w:marLeft w:val="640"/>
      <w:marRight w:val="0"/>
      <w:marTop w:val="0"/>
      <w:marBottom w:val="0"/>
      <w:divBdr>
        <w:top w:val="none" w:sz="0" w:space="0" w:color="auto"/>
        <w:left w:val="none" w:sz="0" w:space="0" w:color="auto"/>
        <w:bottom w:val="none" w:sz="0" w:space="0" w:color="auto"/>
        <w:right w:val="none" w:sz="0" w:space="0" w:color="auto"/>
      </w:divBdr>
    </w:div>
    <w:div w:id="935946026">
      <w:marLeft w:val="640"/>
      <w:marRight w:val="0"/>
      <w:marTop w:val="0"/>
      <w:marBottom w:val="0"/>
      <w:divBdr>
        <w:top w:val="none" w:sz="0" w:space="0" w:color="auto"/>
        <w:left w:val="none" w:sz="0" w:space="0" w:color="auto"/>
        <w:bottom w:val="none" w:sz="0" w:space="0" w:color="auto"/>
        <w:right w:val="none" w:sz="0" w:space="0" w:color="auto"/>
      </w:divBdr>
    </w:div>
    <w:div w:id="982852848">
      <w:marLeft w:val="640"/>
      <w:marRight w:val="0"/>
      <w:marTop w:val="0"/>
      <w:marBottom w:val="0"/>
      <w:divBdr>
        <w:top w:val="none" w:sz="0" w:space="0" w:color="auto"/>
        <w:left w:val="none" w:sz="0" w:space="0" w:color="auto"/>
        <w:bottom w:val="none" w:sz="0" w:space="0" w:color="auto"/>
        <w:right w:val="none" w:sz="0" w:space="0" w:color="auto"/>
      </w:divBdr>
    </w:div>
    <w:div w:id="992418325">
      <w:marLeft w:val="640"/>
      <w:marRight w:val="0"/>
      <w:marTop w:val="0"/>
      <w:marBottom w:val="0"/>
      <w:divBdr>
        <w:top w:val="none" w:sz="0" w:space="0" w:color="auto"/>
        <w:left w:val="none" w:sz="0" w:space="0" w:color="auto"/>
        <w:bottom w:val="none" w:sz="0" w:space="0" w:color="auto"/>
        <w:right w:val="none" w:sz="0" w:space="0" w:color="auto"/>
      </w:divBdr>
    </w:div>
    <w:div w:id="993947617">
      <w:marLeft w:val="640"/>
      <w:marRight w:val="0"/>
      <w:marTop w:val="0"/>
      <w:marBottom w:val="0"/>
      <w:divBdr>
        <w:top w:val="none" w:sz="0" w:space="0" w:color="auto"/>
        <w:left w:val="none" w:sz="0" w:space="0" w:color="auto"/>
        <w:bottom w:val="none" w:sz="0" w:space="0" w:color="auto"/>
        <w:right w:val="none" w:sz="0" w:space="0" w:color="auto"/>
      </w:divBdr>
    </w:div>
    <w:div w:id="1006782036">
      <w:marLeft w:val="640"/>
      <w:marRight w:val="0"/>
      <w:marTop w:val="0"/>
      <w:marBottom w:val="0"/>
      <w:divBdr>
        <w:top w:val="none" w:sz="0" w:space="0" w:color="auto"/>
        <w:left w:val="none" w:sz="0" w:space="0" w:color="auto"/>
        <w:bottom w:val="none" w:sz="0" w:space="0" w:color="auto"/>
        <w:right w:val="none" w:sz="0" w:space="0" w:color="auto"/>
      </w:divBdr>
    </w:div>
    <w:div w:id="1007097498">
      <w:marLeft w:val="640"/>
      <w:marRight w:val="0"/>
      <w:marTop w:val="0"/>
      <w:marBottom w:val="0"/>
      <w:divBdr>
        <w:top w:val="none" w:sz="0" w:space="0" w:color="auto"/>
        <w:left w:val="none" w:sz="0" w:space="0" w:color="auto"/>
        <w:bottom w:val="none" w:sz="0" w:space="0" w:color="auto"/>
        <w:right w:val="none" w:sz="0" w:space="0" w:color="auto"/>
      </w:divBdr>
    </w:div>
    <w:div w:id="1024477403">
      <w:marLeft w:val="640"/>
      <w:marRight w:val="0"/>
      <w:marTop w:val="0"/>
      <w:marBottom w:val="0"/>
      <w:divBdr>
        <w:top w:val="none" w:sz="0" w:space="0" w:color="auto"/>
        <w:left w:val="none" w:sz="0" w:space="0" w:color="auto"/>
        <w:bottom w:val="none" w:sz="0" w:space="0" w:color="auto"/>
        <w:right w:val="none" w:sz="0" w:space="0" w:color="auto"/>
      </w:divBdr>
    </w:div>
    <w:div w:id="1026906894">
      <w:marLeft w:val="640"/>
      <w:marRight w:val="0"/>
      <w:marTop w:val="0"/>
      <w:marBottom w:val="0"/>
      <w:divBdr>
        <w:top w:val="none" w:sz="0" w:space="0" w:color="auto"/>
        <w:left w:val="none" w:sz="0" w:space="0" w:color="auto"/>
        <w:bottom w:val="none" w:sz="0" w:space="0" w:color="auto"/>
        <w:right w:val="none" w:sz="0" w:space="0" w:color="auto"/>
      </w:divBdr>
    </w:div>
    <w:div w:id="1035155839">
      <w:marLeft w:val="640"/>
      <w:marRight w:val="0"/>
      <w:marTop w:val="0"/>
      <w:marBottom w:val="0"/>
      <w:divBdr>
        <w:top w:val="none" w:sz="0" w:space="0" w:color="auto"/>
        <w:left w:val="none" w:sz="0" w:space="0" w:color="auto"/>
        <w:bottom w:val="none" w:sz="0" w:space="0" w:color="auto"/>
        <w:right w:val="none" w:sz="0" w:space="0" w:color="auto"/>
      </w:divBdr>
    </w:div>
    <w:div w:id="1037315122">
      <w:marLeft w:val="640"/>
      <w:marRight w:val="0"/>
      <w:marTop w:val="0"/>
      <w:marBottom w:val="0"/>
      <w:divBdr>
        <w:top w:val="none" w:sz="0" w:space="0" w:color="auto"/>
        <w:left w:val="none" w:sz="0" w:space="0" w:color="auto"/>
        <w:bottom w:val="none" w:sz="0" w:space="0" w:color="auto"/>
        <w:right w:val="none" w:sz="0" w:space="0" w:color="auto"/>
      </w:divBdr>
    </w:div>
    <w:div w:id="1051346915">
      <w:marLeft w:val="640"/>
      <w:marRight w:val="0"/>
      <w:marTop w:val="0"/>
      <w:marBottom w:val="0"/>
      <w:divBdr>
        <w:top w:val="none" w:sz="0" w:space="0" w:color="auto"/>
        <w:left w:val="none" w:sz="0" w:space="0" w:color="auto"/>
        <w:bottom w:val="none" w:sz="0" w:space="0" w:color="auto"/>
        <w:right w:val="none" w:sz="0" w:space="0" w:color="auto"/>
      </w:divBdr>
    </w:div>
    <w:div w:id="1057825617">
      <w:marLeft w:val="640"/>
      <w:marRight w:val="0"/>
      <w:marTop w:val="0"/>
      <w:marBottom w:val="0"/>
      <w:divBdr>
        <w:top w:val="none" w:sz="0" w:space="0" w:color="auto"/>
        <w:left w:val="none" w:sz="0" w:space="0" w:color="auto"/>
        <w:bottom w:val="none" w:sz="0" w:space="0" w:color="auto"/>
        <w:right w:val="none" w:sz="0" w:space="0" w:color="auto"/>
      </w:divBdr>
    </w:div>
    <w:div w:id="1067534735">
      <w:marLeft w:val="640"/>
      <w:marRight w:val="0"/>
      <w:marTop w:val="0"/>
      <w:marBottom w:val="0"/>
      <w:divBdr>
        <w:top w:val="none" w:sz="0" w:space="0" w:color="auto"/>
        <w:left w:val="none" w:sz="0" w:space="0" w:color="auto"/>
        <w:bottom w:val="none" w:sz="0" w:space="0" w:color="auto"/>
        <w:right w:val="none" w:sz="0" w:space="0" w:color="auto"/>
      </w:divBdr>
    </w:div>
    <w:div w:id="1086419358">
      <w:marLeft w:val="640"/>
      <w:marRight w:val="0"/>
      <w:marTop w:val="0"/>
      <w:marBottom w:val="0"/>
      <w:divBdr>
        <w:top w:val="none" w:sz="0" w:space="0" w:color="auto"/>
        <w:left w:val="none" w:sz="0" w:space="0" w:color="auto"/>
        <w:bottom w:val="none" w:sz="0" w:space="0" w:color="auto"/>
        <w:right w:val="none" w:sz="0" w:space="0" w:color="auto"/>
      </w:divBdr>
    </w:div>
    <w:div w:id="1094278400">
      <w:marLeft w:val="640"/>
      <w:marRight w:val="0"/>
      <w:marTop w:val="0"/>
      <w:marBottom w:val="0"/>
      <w:divBdr>
        <w:top w:val="none" w:sz="0" w:space="0" w:color="auto"/>
        <w:left w:val="none" w:sz="0" w:space="0" w:color="auto"/>
        <w:bottom w:val="none" w:sz="0" w:space="0" w:color="auto"/>
        <w:right w:val="none" w:sz="0" w:space="0" w:color="auto"/>
      </w:divBdr>
    </w:div>
    <w:div w:id="1094738881">
      <w:marLeft w:val="640"/>
      <w:marRight w:val="0"/>
      <w:marTop w:val="0"/>
      <w:marBottom w:val="0"/>
      <w:divBdr>
        <w:top w:val="none" w:sz="0" w:space="0" w:color="auto"/>
        <w:left w:val="none" w:sz="0" w:space="0" w:color="auto"/>
        <w:bottom w:val="none" w:sz="0" w:space="0" w:color="auto"/>
        <w:right w:val="none" w:sz="0" w:space="0" w:color="auto"/>
      </w:divBdr>
    </w:div>
    <w:div w:id="1106072734">
      <w:marLeft w:val="640"/>
      <w:marRight w:val="0"/>
      <w:marTop w:val="0"/>
      <w:marBottom w:val="0"/>
      <w:divBdr>
        <w:top w:val="none" w:sz="0" w:space="0" w:color="auto"/>
        <w:left w:val="none" w:sz="0" w:space="0" w:color="auto"/>
        <w:bottom w:val="none" w:sz="0" w:space="0" w:color="auto"/>
        <w:right w:val="none" w:sz="0" w:space="0" w:color="auto"/>
      </w:divBdr>
    </w:div>
    <w:div w:id="1117138755">
      <w:marLeft w:val="640"/>
      <w:marRight w:val="0"/>
      <w:marTop w:val="0"/>
      <w:marBottom w:val="0"/>
      <w:divBdr>
        <w:top w:val="none" w:sz="0" w:space="0" w:color="auto"/>
        <w:left w:val="none" w:sz="0" w:space="0" w:color="auto"/>
        <w:bottom w:val="none" w:sz="0" w:space="0" w:color="auto"/>
        <w:right w:val="none" w:sz="0" w:space="0" w:color="auto"/>
      </w:divBdr>
    </w:div>
    <w:div w:id="1119296426">
      <w:marLeft w:val="640"/>
      <w:marRight w:val="0"/>
      <w:marTop w:val="0"/>
      <w:marBottom w:val="0"/>
      <w:divBdr>
        <w:top w:val="none" w:sz="0" w:space="0" w:color="auto"/>
        <w:left w:val="none" w:sz="0" w:space="0" w:color="auto"/>
        <w:bottom w:val="none" w:sz="0" w:space="0" w:color="auto"/>
        <w:right w:val="none" w:sz="0" w:space="0" w:color="auto"/>
      </w:divBdr>
    </w:div>
    <w:div w:id="1141270877">
      <w:marLeft w:val="640"/>
      <w:marRight w:val="0"/>
      <w:marTop w:val="0"/>
      <w:marBottom w:val="0"/>
      <w:divBdr>
        <w:top w:val="none" w:sz="0" w:space="0" w:color="auto"/>
        <w:left w:val="none" w:sz="0" w:space="0" w:color="auto"/>
        <w:bottom w:val="none" w:sz="0" w:space="0" w:color="auto"/>
        <w:right w:val="none" w:sz="0" w:space="0" w:color="auto"/>
      </w:divBdr>
    </w:div>
    <w:div w:id="1166939191">
      <w:marLeft w:val="640"/>
      <w:marRight w:val="0"/>
      <w:marTop w:val="0"/>
      <w:marBottom w:val="0"/>
      <w:divBdr>
        <w:top w:val="none" w:sz="0" w:space="0" w:color="auto"/>
        <w:left w:val="none" w:sz="0" w:space="0" w:color="auto"/>
        <w:bottom w:val="none" w:sz="0" w:space="0" w:color="auto"/>
        <w:right w:val="none" w:sz="0" w:space="0" w:color="auto"/>
      </w:divBdr>
    </w:div>
    <w:div w:id="1167213235">
      <w:marLeft w:val="640"/>
      <w:marRight w:val="0"/>
      <w:marTop w:val="0"/>
      <w:marBottom w:val="0"/>
      <w:divBdr>
        <w:top w:val="none" w:sz="0" w:space="0" w:color="auto"/>
        <w:left w:val="none" w:sz="0" w:space="0" w:color="auto"/>
        <w:bottom w:val="none" w:sz="0" w:space="0" w:color="auto"/>
        <w:right w:val="none" w:sz="0" w:space="0" w:color="auto"/>
      </w:divBdr>
    </w:div>
    <w:div w:id="1169642217">
      <w:marLeft w:val="640"/>
      <w:marRight w:val="0"/>
      <w:marTop w:val="0"/>
      <w:marBottom w:val="0"/>
      <w:divBdr>
        <w:top w:val="none" w:sz="0" w:space="0" w:color="auto"/>
        <w:left w:val="none" w:sz="0" w:space="0" w:color="auto"/>
        <w:bottom w:val="none" w:sz="0" w:space="0" w:color="auto"/>
        <w:right w:val="none" w:sz="0" w:space="0" w:color="auto"/>
      </w:divBdr>
    </w:div>
    <w:div w:id="1194882571">
      <w:marLeft w:val="640"/>
      <w:marRight w:val="0"/>
      <w:marTop w:val="0"/>
      <w:marBottom w:val="0"/>
      <w:divBdr>
        <w:top w:val="none" w:sz="0" w:space="0" w:color="auto"/>
        <w:left w:val="none" w:sz="0" w:space="0" w:color="auto"/>
        <w:bottom w:val="none" w:sz="0" w:space="0" w:color="auto"/>
        <w:right w:val="none" w:sz="0" w:space="0" w:color="auto"/>
      </w:divBdr>
    </w:div>
    <w:div w:id="1203513795">
      <w:marLeft w:val="640"/>
      <w:marRight w:val="0"/>
      <w:marTop w:val="0"/>
      <w:marBottom w:val="0"/>
      <w:divBdr>
        <w:top w:val="none" w:sz="0" w:space="0" w:color="auto"/>
        <w:left w:val="none" w:sz="0" w:space="0" w:color="auto"/>
        <w:bottom w:val="none" w:sz="0" w:space="0" w:color="auto"/>
        <w:right w:val="none" w:sz="0" w:space="0" w:color="auto"/>
      </w:divBdr>
    </w:div>
    <w:div w:id="1209028708">
      <w:marLeft w:val="640"/>
      <w:marRight w:val="0"/>
      <w:marTop w:val="0"/>
      <w:marBottom w:val="0"/>
      <w:divBdr>
        <w:top w:val="none" w:sz="0" w:space="0" w:color="auto"/>
        <w:left w:val="none" w:sz="0" w:space="0" w:color="auto"/>
        <w:bottom w:val="none" w:sz="0" w:space="0" w:color="auto"/>
        <w:right w:val="none" w:sz="0" w:space="0" w:color="auto"/>
      </w:divBdr>
    </w:div>
    <w:div w:id="1222213550">
      <w:marLeft w:val="640"/>
      <w:marRight w:val="0"/>
      <w:marTop w:val="0"/>
      <w:marBottom w:val="0"/>
      <w:divBdr>
        <w:top w:val="none" w:sz="0" w:space="0" w:color="auto"/>
        <w:left w:val="none" w:sz="0" w:space="0" w:color="auto"/>
        <w:bottom w:val="none" w:sz="0" w:space="0" w:color="auto"/>
        <w:right w:val="none" w:sz="0" w:space="0" w:color="auto"/>
      </w:divBdr>
    </w:div>
    <w:div w:id="1230725775">
      <w:marLeft w:val="640"/>
      <w:marRight w:val="0"/>
      <w:marTop w:val="0"/>
      <w:marBottom w:val="0"/>
      <w:divBdr>
        <w:top w:val="none" w:sz="0" w:space="0" w:color="auto"/>
        <w:left w:val="none" w:sz="0" w:space="0" w:color="auto"/>
        <w:bottom w:val="none" w:sz="0" w:space="0" w:color="auto"/>
        <w:right w:val="none" w:sz="0" w:space="0" w:color="auto"/>
      </w:divBdr>
    </w:div>
    <w:div w:id="1247837666">
      <w:marLeft w:val="640"/>
      <w:marRight w:val="0"/>
      <w:marTop w:val="0"/>
      <w:marBottom w:val="0"/>
      <w:divBdr>
        <w:top w:val="none" w:sz="0" w:space="0" w:color="auto"/>
        <w:left w:val="none" w:sz="0" w:space="0" w:color="auto"/>
        <w:bottom w:val="none" w:sz="0" w:space="0" w:color="auto"/>
        <w:right w:val="none" w:sz="0" w:space="0" w:color="auto"/>
      </w:divBdr>
    </w:div>
    <w:div w:id="1253783010">
      <w:marLeft w:val="640"/>
      <w:marRight w:val="0"/>
      <w:marTop w:val="0"/>
      <w:marBottom w:val="0"/>
      <w:divBdr>
        <w:top w:val="none" w:sz="0" w:space="0" w:color="auto"/>
        <w:left w:val="none" w:sz="0" w:space="0" w:color="auto"/>
        <w:bottom w:val="none" w:sz="0" w:space="0" w:color="auto"/>
        <w:right w:val="none" w:sz="0" w:space="0" w:color="auto"/>
      </w:divBdr>
    </w:div>
    <w:div w:id="1269657431">
      <w:marLeft w:val="640"/>
      <w:marRight w:val="0"/>
      <w:marTop w:val="0"/>
      <w:marBottom w:val="0"/>
      <w:divBdr>
        <w:top w:val="none" w:sz="0" w:space="0" w:color="auto"/>
        <w:left w:val="none" w:sz="0" w:space="0" w:color="auto"/>
        <w:bottom w:val="none" w:sz="0" w:space="0" w:color="auto"/>
        <w:right w:val="none" w:sz="0" w:space="0" w:color="auto"/>
      </w:divBdr>
    </w:div>
    <w:div w:id="1278371640">
      <w:marLeft w:val="640"/>
      <w:marRight w:val="0"/>
      <w:marTop w:val="0"/>
      <w:marBottom w:val="0"/>
      <w:divBdr>
        <w:top w:val="none" w:sz="0" w:space="0" w:color="auto"/>
        <w:left w:val="none" w:sz="0" w:space="0" w:color="auto"/>
        <w:bottom w:val="none" w:sz="0" w:space="0" w:color="auto"/>
        <w:right w:val="none" w:sz="0" w:space="0" w:color="auto"/>
      </w:divBdr>
    </w:div>
    <w:div w:id="1305351826">
      <w:marLeft w:val="640"/>
      <w:marRight w:val="0"/>
      <w:marTop w:val="0"/>
      <w:marBottom w:val="0"/>
      <w:divBdr>
        <w:top w:val="none" w:sz="0" w:space="0" w:color="auto"/>
        <w:left w:val="none" w:sz="0" w:space="0" w:color="auto"/>
        <w:bottom w:val="none" w:sz="0" w:space="0" w:color="auto"/>
        <w:right w:val="none" w:sz="0" w:space="0" w:color="auto"/>
      </w:divBdr>
    </w:div>
    <w:div w:id="1307392444">
      <w:marLeft w:val="640"/>
      <w:marRight w:val="0"/>
      <w:marTop w:val="0"/>
      <w:marBottom w:val="0"/>
      <w:divBdr>
        <w:top w:val="none" w:sz="0" w:space="0" w:color="auto"/>
        <w:left w:val="none" w:sz="0" w:space="0" w:color="auto"/>
        <w:bottom w:val="none" w:sz="0" w:space="0" w:color="auto"/>
        <w:right w:val="none" w:sz="0" w:space="0" w:color="auto"/>
      </w:divBdr>
    </w:div>
    <w:div w:id="1308779034">
      <w:marLeft w:val="640"/>
      <w:marRight w:val="0"/>
      <w:marTop w:val="0"/>
      <w:marBottom w:val="0"/>
      <w:divBdr>
        <w:top w:val="none" w:sz="0" w:space="0" w:color="auto"/>
        <w:left w:val="none" w:sz="0" w:space="0" w:color="auto"/>
        <w:bottom w:val="none" w:sz="0" w:space="0" w:color="auto"/>
        <w:right w:val="none" w:sz="0" w:space="0" w:color="auto"/>
      </w:divBdr>
    </w:div>
    <w:div w:id="1321735556">
      <w:marLeft w:val="640"/>
      <w:marRight w:val="0"/>
      <w:marTop w:val="0"/>
      <w:marBottom w:val="0"/>
      <w:divBdr>
        <w:top w:val="none" w:sz="0" w:space="0" w:color="auto"/>
        <w:left w:val="none" w:sz="0" w:space="0" w:color="auto"/>
        <w:bottom w:val="none" w:sz="0" w:space="0" w:color="auto"/>
        <w:right w:val="none" w:sz="0" w:space="0" w:color="auto"/>
      </w:divBdr>
    </w:div>
    <w:div w:id="1332874277">
      <w:marLeft w:val="640"/>
      <w:marRight w:val="0"/>
      <w:marTop w:val="0"/>
      <w:marBottom w:val="0"/>
      <w:divBdr>
        <w:top w:val="none" w:sz="0" w:space="0" w:color="auto"/>
        <w:left w:val="none" w:sz="0" w:space="0" w:color="auto"/>
        <w:bottom w:val="none" w:sz="0" w:space="0" w:color="auto"/>
        <w:right w:val="none" w:sz="0" w:space="0" w:color="auto"/>
      </w:divBdr>
    </w:div>
    <w:div w:id="1345933436">
      <w:marLeft w:val="640"/>
      <w:marRight w:val="0"/>
      <w:marTop w:val="0"/>
      <w:marBottom w:val="0"/>
      <w:divBdr>
        <w:top w:val="none" w:sz="0" w:space="0" w:color="auto"/>
        <w:left w:val="none" w:sz="0" w:space="0" w:color="auto"/>
        <w:bottom w:val="none" w:sz="0" w:space="0" w:color="auto"/>
        <w:right w:val="none" w:sz="0" w:space="0" w:color="auto"/>
      </w:divBdr>
    </w:div>
    <w:div w:id="1396780337">
      <w:marLeft w:val="640"/>
      <w:marRight w:val="0"/>
      <w:marTop w:val="0"/>
      <w:marBottom w:val="0"/>
      <w:divBdr>
        <w:top w:val="none" w:sz="0" w:space="0" w:color="auto"/>
        <w:left w:val="none" w:sz="0" w:space="0" w:color="auto"/>
        <w:bottom w:val="none" w:sz="0" w:space="0" w:color="auto"/>
        <w:right w:val="none" w:sz="0" w:space="0" w:color="auto"/>
      </w:divBdr>
    </w:div>
    <w:div w:id="1426419638">
      <w:marLeft w:val="640"/>
      <w:marRight w:val="0"/>
      <w:marTop w:val="0"/>
      <w:marBottom w:val="0"/>
      <w:divBdr>
        <w:top w:val="none" w:sz="0" w:space="0" w:color="auto"/>
        <w:left w:val="none" w:sz="0" w:space="0" w:color="auto"/>
        <w:bottom w:val="none" w:sz="0" w:space="0" w:color="auto"/>
        <w:right w:val="none" w:sz="0" w:space="0" w:color="auto"/>
      </w:divBdr>
    </w:div>
    <w:div w:id="1447851660">
      <w:marLeft w:val="640"/>
      <w:marRight w:val="0"/>
      <w:marTop w:val="0"/>
      <w:marBottom w:val="0"/>
      <w:divBdr>
        <w:top w:val="none" w:sz="0" w:space="0" w:color="auto"/>
        <w:left w:val="none" w:sz="0" w:space="0" w:color="auto"/>
        <w:bottom w:val="none" w:sz="0" w:space="0" w:color="auto"/>
        <w:right w:val="none" w:sz="0" w:space="0" w:color="auto"/>
      </w:divBdr>
    </w:div>
    <w:div w:id="1467354668">
      <w:marLeft w:val="640"/>
      <w:marRight w:val="0"/>
      <w:marTop w:val="0"/>
      <w:marBottom w:val="0"/>
      <w:divBdr>
        <w:top w:val="none" w:sz="0" w:space="0" w:color="auto"/>
        <w:left w:val="none" w:sz="0" w:space="0" w:color="auto"/>
        <w:bottom w:val="none" w:sz="0" w:space="0" w:color="auto"/>
        <w:right w:val="none" w:sz="0" w:space="0" w:color="auto"/>
      </w:divBdr>
    </w:div>
    <w:div w:id="1491023776">
      <w:marLeft w:val="640"/>
      <w:marRight w:val="0"/>
      <w:marTop w:val="0"/>
      <w:marBottom w:val="0"/>
      <w:divBdr>
        <w:top w:val="none" w:sz="0" w:space="0" w:color="auto"/>
        <w:left w:val="none" w:sz="0" w:space="0" w:color="auto"/>
        <w:bottom w:val="none" w:sz="0" w:space="0" w:color="auto"/>
        <w:right w:val="none" w:sz="0" w:space="0" w:color="auto"/>
      </w:divBdr>
    </w:div>
    <w:div w:id="1492872150">
      <w:marLeft w:val="640"/>
      <w:marRight w:val="0"/>
      <w:marTop w:val="0"/>
      <w:marBottom w:val="0"/>
      <w:divBdr>
        <w:top w:val="none" w:sz="0" w:space="0" w:color="auto"/>
        <w:left w:val="none" w:sz="0" w:space="0" w:color="auto"/>
        <w:bottom w:val="none" w:sz="0" w:space="0" w:color="auto"/>
        <w:right w:val="none" w:sz="0" w:space="0" w:color="auto"/>
      </w:divBdr>
    </w:div>
    <w:div w:id="1505779842">
      <w:marLeft w:val="640"/>
      <w:marRight w:val="0"/>
      <w:marTop w:val="0"/>
      <w:marBottom w:val="0"/>
      <w:divBdr>
        <w:top w:val="none" w:sz="0" w:space="0" w:color="auto"/>
        <w:left w:val="none" w:sz="0" w:space="0" w:color="auto"/>
        <w:bottom w:val="none" w:sz="0" w:space="0" w:color="auto"/>
        <w:right w:val="none" w:sz="0" w:space="0" w:color="auto"/>
      </w:divBdr>
    </w:div>
    <w:div w:id="1507398775">
      <w:marLeft w:val="640"/>
      <w:marRight w:val="0"/>
      <w:marTop w:val="0"/>
      <w:marBottom w:val="0"/>
      <w:divBdr>
        <w:top w:val="none" w:sz="0" w:space="0" w:color="auto"/>
        <w:left w:val="none" w:sz="0" w:space="0" w:color="auto"/>
        <w:bottom w:val="none" w:sz="0" w:space="0" w:color="auto"/>
        <w:right w:val="none" w:sz="0" w:space="0" w:color="auto"/>
      </w:divBdr>
    </w:div>
    <w:div w:id="1540390779">
      <w:marLeft w:val="640"/>
      <w:marRight w:val="0"/>
      <w:marTop w:val="0"/>
      <w:marBottom w:val="0"/>
      <w:divBdr>
        <w:top w:val="none" w:sz="0" w:space="0" w:color="auto"/>
        <w:left w:val="none" w:sz="0" w:space="0" w:color="auto"/>
        <w:bottom w:val="none" w:sz="0" w:space="0" w:color="auto"/>
        <w:right w:val="none" w:sz="0" w:space="0" w:color="auto"/>
      </w:divBdr>
    </w:div>
    <w:div w:id="1623921784">
      <w:marLeft w:val="640"/>
      <w:marRight w:val="0"/>
      <w:marTop w:val="0"/>
      <w:marBottom w:val="0"/>
      <w:divBdr>
        <w:top w:val="none" w:sz="0" w:space="0" w:color="auto"/>
        <w:left w:val="none" w:sz="0" w:space="0" w:color="auto"/>
        <w:bottom w:val="none" w:sz="0" w:space="0" w:color="auto"/>
        <w:right w:val="none" w:sz="0" w:space="0" w:color="auto"/>
      </w:divBdr>
    </w:div>
    <w:div w:id="1651324499">
      <w:marLeft w:val="640"/>
      <w:marRight w:val="0"/>
      <w:marTop w:val="0"/>
      <w:marBottom w:val="0"/>
      <w:divBdr>
        <w:top w:val="none" w:sz="0" w:space="0" w:color="auto"/>
        <w:left w:val="none" w:sz="0" w:space="0" w:color="auto"/>
        <w:bottom w:val="none" w:sz="0" w:space="0" w:color="auto"/>
        <w:right w:val="none" w:sz="0" w:space="0" w:color="auto"/>
      </w:divBdr>
    </w:div>
    <w:div w:id="1651902865">
      <w:marLeft w:val="640"/>
      <w:marRight w:val="0"/>
      <w:marTop w:val="0"/>
      <w:marBottom w:val="0"/>
      <w:divBdr>
        <w:top w:val="none" w:sz="0" w:space="0" w:color="auto"/>
        <w:left w:val="none" w:sz="0" w:space="0" w:color="auto"/>
        <w:bottom w:val="none" w:sz="0" w:space="0" w:color="auto"/>
        <w:right w:val="none" w:sz="0" w:space="0" w:color="auto"/>
      </w:divBdr>
    </w:div>
    <w:div w:id="1669478928">
      <w:marLeft w:val="640"/>
      <w:marRight w:val="0"/>
      <w:marTop w:val="0"/>
      <w:marBottom w:val="0"/>
      <w:divBdr>
        <w:top w:val="none" w:sz="0" w:space="0" w:color="auto"/>
        <w:left w:val="none" w:sz="0" w:space="0" w:color="auto"/>
        <w:bottom w:val="none" w:sz="0" w:space="0" w:color="auto"/>
        <w:right w:val="none" w:sz="0" w:space="0" w:color="auto"/>
      </w:divBdr>
    </w:div>
    <w:div w:id="1681737925">
      <w:marLeft w:val="640"/>
      <w:marRight w:val="0"/>
      <w:marTop w:val="0"/>
      <w:marBottom w:val="0"/>
      <w:divBdr>
        <w:top w:val="none" w:sz="0" w:space="0" w:color="auto"/>
        <w:left w:val="none" w:sz="0" w:space="0" w:color="auto"/>
        <w:bottom w:val="none" w:sz="0" w:space="0" w:color="auto"/>
        <w:right w:val="none" w:sz="0" w:space="0" w:color="auto"/>
      </w:divBdr>
    </w:div>
    <w:div w:id="1685208552">
      <w:marLeft w:val="640"/>
      <w:marRight w:val="0"/>
      <w:marTop w:val="0"/>
      <w:marBottom w:val="0"/>
      <w:divBdr>
        <w:top w:val="none" w:sz="0" w:space="0" w:color="auto"/>
        <w:left w:val="none" w:sz="0" w:space="0" w:color="auto"/>
        <w:bottom w:val="none" w:sz="0" w:space="0" w:color="auto"/>
        <w:right w:val="none" w:sz="0" w:space="0" w:color="auto"/>
      </w:divBdr>
    </w:div>
    <w:div w:id="1697081392">
      <w:marLeft w:val="640"/>
      <w:marRight w:val="0"/>
      <w:marTop w:val="0"/>
      <w:marBottom w:val="0"/>
      <w:divBdr>
        <w:top w:val="none" w:sz="0" w:space="0" w:color="auto"/>
        <w:left w:val="none" w:sz="0" w:space="0" w:color="auto"/>
        <w:bottom w:val="none" w:sz="0" w:space="0" w:color="auto"/>
        <w:right w:val="none" w:sz="0" w:space="0" w:color="auto"/>
      </w:divBdr>
    </w:div>
    <w:div w:id="1718511289">
      <w:marLeft w:val="640"/>
      <w:marRight w:val="0"/>
      <w:marTop w:val="0"/>
      <w:marBottom w:val="0"/>
      <w:divBdr>
        <w:top w:val="none" w:sz="0" w:space="0" w:color="auto"/>
        <w:left w:val="none" w:sz="0" w:space="0" w:color="auto"/>
        <w:bottom w:val="none" w:sz="0" w:space="0" w:color="auto"/>
        <w:right w:val="none" w:sz="0" w:space="0" w:color="auto"/>
      </w:divBdr>
    </w:div>
    <w:div w:id="1722049084">
      <w:marLeft w:val="640"/>
      <w:marRight w:val="0"/>
      <w:marTop w:val="0"/>
      <w:marBottom w:val="0"/>
      <w:divBdr>
        <w:top w:val="none" w:sz="0" w:space="0" w:color="auto"/>
        <w:left w:val="none" w:sz="0" w:space="0" w:color="auto"/>
        <w:bottom w:val="none" w:sz="0" w:space="0" w:color="auto"/>
        <w:right w:val="none" w:sz="0" w:space="0" w:color="auto"/>
      </w:divBdr>
    </w:div>
    <w:div w:id="1735547146">
      <w:marLeft w:val="640"/>
      <w:marRight w:val="0"/>
      <w:marTop w:val="0"/>
      <w:marBottom w:val="0"/>
      <w:divBdr>
        <w:top w:val="none" w:sz="0" w:space="0" w:color="auto"/>
        <w:left w:val="none" w:sz="0" w:space="0" w:color="auto"/>
        <w:bottom w:val="none" w:sz="0" w:space="0" w:color="auto"/>
        <w:right w:val="none" w:sz="0" w:space="0" w:color="auto"/>
      </w:divBdr>
    </w:div>
    <w:div w:id="1737165114">
      <w:marLeft w:val="640"/>
      <w:marRight w:val="0"/>
      <w:marTop w:val="0"/>
      <w:marBottom w:val="0"/>
      <w:divBdr>
        <w:top w:val="none" w:sz="0" w:space="0" w:color="auto"/>
        <w:left w:val="none" w:sz="0" w:space="0" w:color="auto"/>
        <w:bottom w:val="none" w:sz="0" w:space="0" w:color="auto"/>
        <w:right w:val="none" w:sz="0" w:space="0" w:color="auto"/>
      </w:divBdr>
    </w:div>
    <w:div w:id="1741320908">
      <w:marLeft w:val="640"/>
      <w:marRight w:val="0"/>
      <w:marTop w:val="0"/>
      <w:marBottom w:val="0"/>
      <w:divBdr>
        <w:top w:val="none" w:sz="0" w:space="0" w:color="auto"/>
        <w:left w:val="none" w:sz="0" w:space="0" w:color="auto"/>
        <w:bottom w:val="none" w:sz="0" w:space="0" w:color="auto"/>
        <w:right w:val="none" w:sz="0" w:space="0" w:color="auto"/>
      </w:divBdr>
    </w:div>
    <w:div w:id="1777872060">
      <w:marLeft w:val="640"/>
      <w:marRight w:val="0"/>
      <w:marTop w:val="0"/>
      <w:marBottom w:val="0"/>
      <w:divBdr>
        <w:top w:val="none" w:sz="0" w:space="0" w:color="auto"/>
        <w:left w:val="none" w:sz="0" w:space="0" w:color="auto"/>
        <w:bottom w:val="none" w:sz="0" w:space="0" w:color="auto"/>
        <w:right w:val="none" w:sz="0" w:space="0" w:color="auto"/>
      </w:divBdr>
    </w:div>
    <w:div w:id="1778526106">
      <w:marLeft w:val="640"/>
      <w:marRight w:val="0"/>
      <w:marTop w:val="0"/>
      <w:marBottom w:val="0"/>
      <w:divBdr>
        <w:top w:val="none" w:sz="0" w:space="0" w:color="auto"/>
        <w:left w:val="none" w:sz="0" w:space="0" w:color="auto"/>
        <w:bottom w:val="none" w:sz="0" w:space="0" w:color="auto"/>
        <w:right w:val="none" w:sz="0" w:space="0" w:color="auto"/>
      </w:divBdr>
    </w:div>
    <w:div w:id="1816600127">
      <w:marLeft w:val="640"/>
      <w:marRight w:val="0"/>
      <w:marTop w:val="0"/>
      <w:marBottom w:val="0"/>
      <w:divBdr>
        <w:top w:val="none" w:sz="0" w:space="0" w:color="auto"/>
        <w:left w:val="none" w:sz="0" w:space="0" w:color="auto"/>
        <w:bottom w:val="none" w:sz="0" w:space="0" w:color="auto"/>
        <w:right w:val="none" w:sz="0" w:space="0" w:color="auto"/>
      </w:divBdr>
    </w:div>
    <w:div w:id="1836340447">
      <w:marLeft w:val="640"/>
      <w:marRight w:val="0"/>
      <w:marTop w:val="0"/>
      <w:marBottom w:val="0"/>
      <w:divBdr>
        <w:top w:val="none" w:sz="0" w:space="0" w:color="auto"/>
        <w:left w:val="none" w:sz="0" w:space="0" w:color="auto"/>
        <w:bottom w:val="none" w:sz="0" w:space="0" w:color="auto"/>
        <w:right w:val="none" w:sz="0" w:space="0" w:color="auto"/>
      </w:divBdr>
    </w:div>
    <w:div w:id="1858690826">
      <w:marLeft w:val="640"/>
      <w:marRight w:val="0"/>
      <w:marTop w:val="0"/>
      <w:marBottom w:val="0"/>
      <w:divBdr>
        <w:top w:val="none" w:sz="0" w:space="0" w:color="auto"/>
        <w:left w:val="none" w:sz="0" w:space="0" w:color="auto"/>
        <w:bottom w:val="none" w:sz="0" w:space="0" w:color="auto"/>
        <w:right w:val="none" w:sz="0" w:space="0" w:color="auto"/>
      </w:divBdr>
    </w:div>
    <w:div w:id="1891961728">
      <w:marLeft w:val="640"/>
      <w:marRight w:val="0"/>
      <w:marTop w:val="0"/>
      <w:marBottom w:val="0"/>
      <w:divBdr>
        <w:top w:val="none" w:sz="0" w:space="0" w:color="auto"/>
        <w:left w:val="none" w:sz="0" w:space="0" w:color="auto"/>
        <w:bottom w:val="none" w:sz="0" w:space="0" w:color="auto"/>
        <w:right w:val="none" w:sz="0" w:space="0" w:color="auto"/>
      </w:divBdr>
    </w:div>
    <w:div w:id="1935507179">
      <w:marLeft w:val="640"/>
      <w:marRight w:val="0"/>
      <w:marTop w:val="0"/>
      <w:marBottom w:val="0"/>
      <w:divBdr>
        <w:top w:val="none" w:sz="0" w:space="0" w:color="auto"/>
        <w:left w:val="none" w:sz="0" w:space="0" w:color="auto"/>
        <w:bottom w:val="none" w:sz="0" w:space="0" w:color="auto"/>
        <w:right w:val="none" w:sz="0" w:space="0" w:color="auto"/>
      </w:divBdr>
    </w:div>
    <w:div w:id="1946307594">
      <w:marLeft w:val="640"/>
      <w:marRight w:val="0"/>
      <w:marTop w:val="0"/>
      <w:marBottom w:val="0"/>
      <w:divBdr>
        <w:top w:val="none" w:sz="0" w:space="0" w:color="auto"/>
        <w:left w:val="none" w:sz="0" w:space="0" w:color="auto"/>
        <w:bottom w:val="none" w:sz="0" w:space="0" w:color="auto"/>
        <w:right w:val="none" w:sz="0" w:space="0" w:color="auto"/>
      </w:divBdr>
    </w:div>
    <w:div w:id="1975718693">
      <w:marLeft w:val="640"/>
      <w:marRight w:val="0"/>
      <w:marTop w:val="0"/>
      <w:marBottom w:val="0"/>
      <w:divBdr>
        <w:top w:val="none" w:sz="0" w:space="0" w:color="auto"/>
        <w:left w:val="none" w:sz="0" w:space="0" w:color="auto"/>
        <w:bottom w:val="none" w:sz="0" w:space="0" w:color="auto"/>
        <w:right w:val="none" w:sz="0" w:space="0" w:color="auto"/>
      </w:divBdr>
    </w:div>
    <w:div w:id="1979453167">
      <w:marLeft w:val="640"/>
      <w:marRight w:val="0"/>
      <w:marTop w:val="0"/>
      <w:marBottom w:val="0"/>
      <w:divBdr>
        <w:top w:val="none" w:sz="0" w:space="0" w:color="auto"/>
        <w:left w:val="none" w:sz="0" w:space="0" w:color="auto"/>
        <w:bottom w:val="none" w:sz="0" w:space="0" w:color="auto"/>
        <w:right w:val="none" w:sz="0" w:space="0" w:color="auto"/>
      </w:divBdr>
    </w:div>
    <w:div w:id="1980459011">
      <w:marLeft w:val="640"/>
      <w:marRight w:val="0"/>
      <w:marTop w:val="0"/>
      <w:marBottom w:val="0"/>
      <w:divBdr>
        <w:top w:val="none" w:sz="0" w:space="0" w:color="auto"/>
        <w:left w:val="none" w:sz="0" w:space="0" w:color="auto"/>
        <w:bottom w:val="none" w:sz="0" w:space="0" w:color="auto"/>
        <w:right w:val="none" w:sz="0" w:space="0" w:color="auto"/>
      </w:divBdr>
    </w:div>
    <w:div w:id="2007130788">
      <w:marLeft w:val="640"/>
      <w:marRight w:val="0"/>
      <w:marTop w:val="0"/>
      <w:marBottom w:val="0"/>
      <w:divBdr>
        <w:top w:val="none" w:sz="0" w:space="0" w:color="auto"/>
        <w:left w:val="none" w:sz="0" w:space="0" w:color="auto"/>
        <w:bottom w:val="none" w:sz="0" w:space="0" w:color="auto"/>
        <w:right w:val="none" w:sz="0" w:space="0" w:color="auto"/>
      </w:divBdr>
    </w:div>
    <w:div w:id="2039116888">
      <w:marLeft w:val="640"/>
      <w:marRight w:val="0"/>
      <w:marTop w:val="0"/>
      <w:marBottom w:val="0"/>
      <w:divBdr>
        <w:top w:val="none" w:sz="0" w:space="0" w:color="auto"/>
        <w:left w:val="none" w:sz="0" w:space="0" w:color="auto"/>
        <w:bottom w:val="none" w:sz="0" w:space="0" w:color="auto"/>
        <w:right w:val="none" w:sz="0" w:space="0" w:color="auto"/>
      </w:divBdr>
    </w:div>
    <w:div w:id="2046707683">
      <w:marLeft w:val="640"/>
      <w:marRight w:val="0"/>
      <w:marTop w:val="0"/>
      <w:marBottom w:val="0"/>
      <w:divBdr>
        <w:top w:val="none" w:sz="0" w:space="0" w:color="auto"/>
        <w:left w:val="none" w:sz="0" w:space="0" w:color="auto"/>
        <w:bottom w:val="none" w:sz="0" w:space="0" w:color="auto"/>
        <w:right w:val="none" w:sz="0" w:space="0" w:color="auto"/>
      </w:divBdr>
    </w:div>
    <w:div w:id="2047287022">
      <w:marLeft w:val="640"/>
      <w:marRight w:val="0"/>
      <w:marTop w:val="0"/>
      <w:marBottom w:val="0"/>
      <w:divBdr>
        <w:top w:val="none" w:sz="0" w:space="0" w:color="auto"/>
        <w:left w:val="none" w:sz="0" w:space="0" w:color="auto"/>
        <w:bottom w:val="none" w:sz="0" w:space="0" w:color="auto"/>
        <w:right w:val="none" w:sz="0" w:space="0" w:color="auto"/>
      </w:divBdr>
    </w:div>
    <w:div w:id="2051227813">
      <w:marLeft w:val="640"/>
      <w:marRight w:val="0"/>
      <w:marTop w:val="0"/>
      <w:marBottom w:val="0"/>
      <w:divBdr>
        <w:top w:val="none" w:sz="0" w:space="0" w:color="auto"/>
        <w:left w:val="none" w:sz="0" w:space="0" w:color="auto"/>
        <w:bottom w:val="none" w:sz="0" w:space="0" w:color="auto"/>
        <w:right w:val="none" w:sz="0" w:space="0" w:color="auto"/>
      </w:divBdr>
    </w:div>
    <w:div w:id="2062439774">
      <w:marLeft w:val="640"/>
      <w:marRight w:val="0"/>
      <w:marTop w:val="0"/>
      <w:marBottom w:val="0"/>
      <w:divBdr>
        <w:top w:val="none" w:sz="0" w:space="0" w:color="auto"/>
        <w:left w:val="none" w:sz="0" w:space="0" w:color="auto"/>
        <w:bottom w:val="none" w:sz="0" w:space="0" w:color="auto"/>
        <w:right w:val="none" w:sz="0" w:space="0" w:color="auto"/>
      </w:divBdr>
    </w:div>
    <w:div w:id="2067873824">
      <w:marLeft w:val="640"/>
      <w:marRight w:val="0"/>
      <w:marTop w:val="0"/>
      <w:marBottom w:val="0"/>
      <w:divBdr>
        <w:top w:val="none" w:sz="0" w:space="0" w:color="auto"/>
        <w:left w:val="none" w:sz="0" w:space="0" w:color="auto"/>
        <w:bottom w:val="none" w:sz="0" w:space="0" w:color="auto"/>
        <w:right w:val="none" w:sz="0" w:space="0" w:color="auto"/>
      </w:divBdr>
    </w:div>
    <w:div w:id="2082755239">
      <w:marLeft w:val="640"/>
      <w:marRight w:val="0"/>
      <w:marTop w:val="0"/>
      <w:marBottom w:val="0"/>
      <w:divBdr>
        <w:top w:val="none" w:sz="0" w:space="0" w:color="auto"/>
        <w:left w:val="none" w:sz="0" w:space="0" w:color="auto"/>
        <w:bottom w:val="none" w:sz="0" w:space="0" w:color="auto"/>
        <w:right w:val="none" w:sz="0" w:space="0" w:color="auto"/>
      </w:divBdr>
    </w:div>
    <w:div w:id="2094737377">
      <w:marLeft w:val="640"/>
      <w:marRight w:val="0"/>
      <w:marTop w:val="0"/>
      <w:marBottom w:val="0"/>
      <w:divBdr>
        <w:top w:val="none" w:sz="0" w:space="0" w:color="auto"/>
        <w:left w:val="none" w:sz="0" w:space="0" w:color="auto"/>
        <w:bottom w:val="none" w:sz="0" w:space="0" w:color="auto"/>
        <w:right w:val="none" w:sz="0" w:space="0" w:color="auto"/>
      </w:divBdr>
    </w:div>
    <w:div w:id="2102531606">
      <w:bodyDiv w:val="1"/>
      <w:marLeft w:val="0"/>
      <w:marRight w:val="0"/>
      <w:marTop w:val="0"/>
      <w:marBottom w:val="0"/>
      <w:divBdr>
        <w:top w:val="none" w:sz="0" w:space="0" w:color="auto"/>
        <w:left w:val="none" w:sz="0" w:space="0" w:color="auto"/>
        <w:bottom w:val="none" w:sz="0" w:space="0" w:color="auto"/>
        <w:right w:val="none" w:sz="0" w:space="0" w:color="auto"/>
      </w:divBdr>
    </w:div>
    <w:div w:id="2105177378">
      <w:marLeft w:val="640"/>
      <w:marRight w:val="0"/>
      <w:marTop w:val="0"/>
      <w:marBottom w:val="0"/>
      <w:divBdr>
        <w:top w:val="none" w:sz="0" w:space="0" w:color="auto"/>
        <w:left w:val="none" w:sz="0" w:space="0" w:color="auto"/>
        <w:bottom w:val="none" w:sz="0" w:space="0" w:color="auto"/>
        <w:right w:val="none" w:sz="0" w:space="0" w:color="auto"/>
      </w:divBdr>
    </w:div>
    <w:div w:id="2123261344">
      <w:marLeft w:val="640"/>
      <w:marRight w:val="0"/>
      <w:marTop w:val="0"/>
      <w:marBottom w:val="0"/>
      <w:divBdr>
        <w:top w:val="none" w:sz="0" w:space="0" w:color="auto"/>
        <w:left w:val="none" w:sz="0" w:space="0" w:color="auto"/>
        <w:bottom w:val="none" w:sz="0" w:space="0" w:color="auto"/>
        <w:right w:val="none" w:sz="0" w:space="0" w:color="auto"/>
      </w:divBdr>
    </w:div>
    <w:div w:id="2131705704">
      <w:marLeft w:val="640"/>
      <w:marRight w:val="0"/>
      <w:marTop w:val="0"/>
      <w:marBottom w:val="0"/>
      <w:divBdr>
        <w:top w:val="none" w:sz="0" w:space="0" w:color="auto"/>
        <w:left w:val="none" w:sz="0" w:space="0" w:color="auto"/>
        <w:bottom w:val="none" w:sz="0" w:space="0" w:color="auto"/>
        <w:right w:val="none" w:sz="0" w:space="0" w:color="auto"/>
      </w:divBdr>
    </w:div>
    <w:div w:id="2132703925">
      <w:marLeft w:val="640"/>
      <w:marRight w:val="0"/>
      <w:marTop w:val="0"/>
      <w:marBottom w:val="0"/>
      <w:divBdr>
        <w:top w:val="none" w:sz="0" w:space="0" w:color="auto"/>
        <w:left w:val="none" w:sz="0" w:space="0" w:color="auto"/>
        <w:bottom w:val="none" w:sz="0" w:space="0" w:color="auto"/>
        <w:right w:val="none" w:sz="0" w:space="0" w:color="auto"/>
      </w:divBdr>
    </w:div>
    <w:div w:id="2133940664">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cemconres.2019.10581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16/j.watres.2018.01.043" TargetMode="External"/><Relationship Id="rId17" Type="http://schemas.openxmlformats.org/officeDocument/2006/relationships/hyperlink" Target="https://doi.org/10.1016/j.conbuildmat.2018.07.137" TargetMode="External"/><Relationship Id="rId2" Type="http://schemas.openxmlformats.org/officeDocument/2006/relationships/numbering" Target="numbering.xml"/><Relationship Id="rId16" Type="http://schemas.openxmlformats.org/officeDocument/2006/relationships/hyperlink" Target="https://doi.org/10.1016/j.cemconres.2018.04.00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citotenv.2024.17123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ma18061256"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cemconres.2019.10585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15AB147-F99A-472B-B239-B34DE59F408D}"/>
      </w:docPartPr>
      <w:docPartBody>
        <w:p w:rsidR="00081BDA" w:rsidRDefault="00081BDA">
          <w:r w:rsidRPr="009D36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DA"/>
    <w:rsid w:val="00081BDA"/>
    <w:rsid w:val="00293A7A"/>
    <w:rsid w:val="00527912"/>
    <w:rsid w:val="006E2358"/>
    <w:rsid w:val="00AD21D2"/>
    <w:rsid w:val="00CC56AF"/>
    <w:rsid w:val="00FA2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1BD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186F22-83E6-4FF3-A027-6C76C3F7D9EB}">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2264020340"/>
    <we:property name="MENDELEY_CITATIONS" value="[{&quot;citationID&quot;:&quot;MENDELEY_CITATION_a783fd57-18f6-4267-9e7f-fa7662875c3d&quot;,&quot;properties&quot;:{&quot;noteIndex&quot;:0},&quot;isEdited&quot;:false,&quot;manualOverride&quot;:{&quot;isManuallyOverridden&quot;:false,&quot;citeprocText&quot;:&quot;[1,2]&quot;,&quot;manualOverrideText&quot;:&quot;&quot;},&quot;citationTag&quot;:&quot;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&quot;,&quot;citationItems&quot;:[{&quot;id&quot;:&quot;df9d0e6c-4c0f-3d44-9d26-bcc16cbc57a1&quot;,&quot;itemData&quot;:{&quot;type&quot;:&quot;article-journal&quot;,&quot;id&quot;:&quot;df9d0e6c-4c0f-3d44-9d26-bcc16cbc57a1&quot;,&quot;title&quot;:&quot;Bio-corrosion in concrete sewer systems: Mechanisms and mitigation strategies&quot;,&quot;groupId&quot;:&quot;e885b09d-8da9-3652-9150-e3083be7b227&quot;,&quot;author&quot;:[{&quot;family&quot;:&quot;Pramanik&quot;,&quot;given&quot;:&quot;Sagor Kumar&quot;,&quot;parse-names&quot;:false,&quot;dropping-particle&quot;:&quot;&quot;,&quot;non-dropping-particle&quot;:&quot;&quot;},{&quot;family&quot;:&quot;Bhuiyan&quot;,&quot;given&quot;:&quot;Muhammed&quot;,&quot;parse-names&quot;:false,&quot;dropping-particle&quot;:&quot;&quot;,&quot;non-dropping-particle&quot;:&quot;&quot;},{&quot;family&quot;:&quot;Robert&quot;,&quot;given&quot;:&quot;Dilan&quot;,&quot;parse-names&quot;:false,&quot;dropping-particle&quot;:&quot;&quot;,&quot;non-dropping-particle&quot;:&quot;&quot;},{&quot;family&quot;:&quot;Roychand&quot;,&quot;given&quot;:&quot;Rajeev&quot;,&quot;parse-names&quot;:false,&quot;dropping-particle&quot;:&quot;&quot;,&quot;non-dropping-particle&quot;:&quot;&quot;},{&quot;family&quot;:&quot;Gao&quot;,&quot;given&quot;:&quot;Li&quot;,&quot;parse-names&quot;:false,&quot;dropping-particle&quot;:&quot;&quot;,&quot;non-dropping-particle&quot;:&quot;&quot;},{&quot;family&quot;:&quot;Cole&quot;,&quot;given&quot;:&quot;Ivan&quot;,&quot;parse-names&quot;:false,&quot;dropping-particle&quot;:&quot;&quot;,&quot;non-dropping-particle&quot;:&quot;&quot;},{&quot;family&quot;:&quot;Pramanik&quot;,&quot;given&quot;:&quot;Biplob Kumar&quot;,&quot;parse-names&quot;:false,&quot;dropping-particle&quot;:&quot;&quot;,&quot;non-dropping-particle&quot;:&quot;&quot;}],&quot;container-title&quot;:&quot;Science of The Total Environment&quot;,&quot;accessed&quot;:{&quot;date-parts&quot;:[[2026,2,28]]},&quot;DOI&quot;:&quot;10.1016/j.scitotenv.2024.171231&quot;,&quot;ISSN&quot;:&quot;18791026&quot;,&quot;PMID&quot;:&quot;38417509&quot;,&quot;URL&quot;:&quot;https://doi.org/10.1590/s1983-41952017000200006&quot;,&quot;issued&quot;:{&quot;date-parts&quot;:[[2024,4,15]]},&quot;page&quot;:&quot;171231&quot;,&quot;abstract&quot;:&quot;The deterioration of concrete sewer structures due to bio-corrosion presents critical and escalating challenges from structural, economic and environmental perspectives. Despite decades of research, this issue remains inadequately addressed, resulting in billions of dollars in maintenance costs and a shortened service life for sewer infrastructure worldwide. This challenge is exacerbated by the absence of standardized test methods and universally accepted mitigation strategies, leaving industries and stakeholders confronting an increasingly pressing problem. This paper aims to bridge this knowledge gap by providing a comprehensive review of the complex mechanisms of bio-corrosion, focusing on the formation and accumulation of hydrogen sulfide, its conversion into sulfuric acid and the subsequent deterioration of concrete materials. The paper also explores various factors affecting bio-corrosion rates, including environmental conditions, concrete properties and wastewater characteristics. The paper further highlights existing corrosion test strategies, such as chemical tests, in-situ tests and microbial simulations tests along with their general analytical parameters. The conversion of hydrogen sulfide into sulfuric acid is a primary cause of concrete decay and its progression is influenced by environmental conditions, inherent concrete characteristics, and the composition of wastewater. Through illustrative case studies, the paper assesses the practical implications and efficacy of prevailing mitigation techniques. Coating materials provide a protective barrier against corrosive agents among the discussed techniques, while optimised concrete mix designs enhance the inherent resistance and durability of the concrete matrix. Finally, this review also outlines the future prospects and challenges in bio-corrosion research with an aim to promote the creation of more resilient and cost-efficient materials for sewer systems.&quot;,&quot;publisher&quot;:&quot;Elsevier&quot;,&quot;issue&quot;:&quot;2&quot;,&quot;volume&quot;:&quot;921&quot;},&quot;isTemporary&quot;:false},{&quot;id&quot;:&quot;14332ca0-ee1e-3055-bbf6-597d7855b26f&quot;,&quot;itemData&quot;:{&quot;type&quot;:&quot;article-journal&quot;,&quot;id&quot;:&quot;14332ca0-ee1e-3055-bbf6-597d7855b26f&quot;,&quot;title&quot;:&quot;Advances in concrete materials for sewer systems affected by microbial induced concrete corrosion: A review&quot;,&quot;groupId&quot;:&quot;e885b09d-8da9-3652-9150-e3083be7b227&quot;,&quot;author&quot;:[{&quot;family&quot;:&quot;Grengg&quot;,&quot;given&quot;:&quot;Cyrill&quot;,&quot;parse-names&quot;:false,&quot;dropping-particle&quot;:&quot;&quot;,&quot;non-dropping-particle&quot;:&quot;&quot;},{&quot;family&quot;:&quot;Mittermayr&quot;,&quot;given&quot;:&quot;Florian&quot;,&quot;parse-names&quot;:false,&quot;dropping-particle&quot;:&quot;&quot;,&quot;non-dropping-particle&quot;:&quot;&quot;},{&quot;family&quot;:&quot;Ukrainczyk&quot;,&quot;given&quot;:&quot;Neven&quot;,&quot;parse-names&quot;:false,&quot;dropping-particle&quot;:&quot;&quot;,&quot;non-dropping-particle&quot;:&quot;&quot;},{&quot;family&quot;:&quot;Koraimann&quot;,&quot;given&quot;:&quot;Günther&quot;,&quot;parse-names&quot;:false,&quot;dropping-particle&quot;:&quot;&quot;,&quot;non-dropping-particle&quot;:&quot;&quot;},{&quot;family&quot;:&quot;Kienesberger&quot;,&quot;given&quot;:&quot;Sabine&quot;,&quot;parse-names&quot;:false,&quot;dropping-particle&quot;:&quot;&quot;,&quot;non-dropping-particle&quot;:&quot;&quot;},{&quot;family&quot;:&quot;Dietzel&quot;,&quot;given&quot;:&quot;Martin&quot;,&quot;parse-names&quot;:false,&quot;dropping-particle&quot;:&quot;&quot;,&quot;non-dropping-particle&quot;:&quot;&quot;}],&quot;container-title&quot;:&quot;Water Research&quot;,&quot;container-title-short&quot;:&quot;Water Res.&quot;,&quot;accessed&quot;:{&quot;date-parts&quot;:[[2026,2,27]]},&quot;DOI&quot;:&quot;10.1016/j.watres.2018.01.043&quot;,&quot;ISSN&quot;:&quot;18792448&quot;,&quot;PMID&quot;:&quot;29453009&quot;,&quot;URL&quot;:&quot;https://doi.org/10.1039/C5RA12776A&quot;,&quot;issued&quot;:{&quot;date-parts&quot;:[[2018,5,1]]},&quot;page&quot;:&quot;341-352&quot;,&quot;abstract&quot;:&quot;Microbial induced concrete corrosion (MICC) is recognized as one of the main degradation mechanisms of subsurface infrastructure worldwide, raising the demand for sustainable construction materials in corrosive environments. This review aims to summarize the key research progress acquired during the last decade regarding the understanding of MICC reaction mechanisms and the development of durable materials from an interdisciplinary perspective. Special focus was laid on aspects governing concrete - micoorganisms interaction since being the central process steering biogenic acid corrosion. The insufficient knowledge regarding the latter is proposed as a central reason for insufficient progress in tailored material development for aggressive wastewater systems. To date no cement-based material exists, suitable to withstand the aggressive conditions related to MICC over its entire service life. Research is in particular needed on the impact of physiochemical material parameters on microbial community structure, growth characteristics and limitations within individual concrete speciation. Herein an interdisciplinary approach is presented by combining results from material sciences, microbiology, mineralogy and hydrochemistry to stimulate the development of novel and sustainable materials and mitigation strategies for MICC. For instance, the application of antibacteriostatic agents is introduced as an effective instrument to limit microbial growth on concrete surfaces in aggressive sewer environments. Additionally, geopolymer concretes are introduced as highly resistent in acid environments, thus representing a possible green alternative to conventional cement-based construction materials.&quot;,&quot;publisher&quot;:&quot;Pergamon&quot;,&quot;issue&quot;:&quot;79&quot;,&quot;volume&quot;:&quot;134&quot;},&quot;isTemporary&quot;:false}]},{&quot;citationID&quot;:&quot;MENDELEY_CITATION_5dca2fa4-a504-410d-b9f4-244bfb824dfe&quot;,&quot;properties&quot;:{&quot;noteIndex&quot;:0},&quot;isEdited&quot;:false,&quot;manualOverride&quot;:{&quot;isManuallyOverridden&quot;:false,&quot;citeprocText&quot;:&quot;[3,4]&quot;,&quot;manualOverrideText&quot;:&quot;&quot;},&quot;citationTag&quot;:&quot;MENDELEY_CITATION_v3_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&quot;,&quot;citationItems&quot;:[{&quot;id&quot;:&quot;3eabc353-394c-3773-8a6f-1c7b4b2e079f&quot;,&quot;itemData&quot;:{&quot;type&quot;:&quot;article-journal&quot;,&quot;id&quot;:&quot;3eabc353-394c-3773-8a6f-1c7b4b2e079f&quot;,&quot;title&quot;:&quot;The corrosion rate and microstructure of Portland cement and calcium aluminate cement-based concrete mixtures in outfall sewers: A comparative study&quot;,&quot;groupId&quot;:&quot;e885b09d-8da9-3652-9150-e3083be7b227&quot;,&quot;author&quot;:[{&quot;family&quot;:&quot;Kiliswa&quot;,&quot;given&quot;:&quot;Moses W.&quot;,&quot;parse-names&quot;:false,&quot;dropping-particle&quot;:&quot;&quot;,&quot;non-dropping-particle&quot;:&quot;&quot;},{&quot;family&quot;:&quot;Scrivener&quot;,&quot;given&quot;:&quot;Karen L.&quot;,&quot;parse-names&quot;:false,&quot;dropping-particle&quot;:&quot;&quot;,&quot;non-dropping-particle&quot;:&quot;&quot;},{&quot;family&quot;:&quot;Alexander&quot;,&quot;given&quot;:&quot;Mark G.&quot;,&quot;parse-names&quot;:false,&quot;dropping-particle&quot;:&quot;&quot;,&quot;non-dropping-particle&quot;:&quot;&quot;}],&quot;container-title&quot;:&quot;Cement and Concrete Research&quot;,&quot;container-title-short&quot;:&quot;Cem. Concr. Res.&quot;,&quot;DOI&quot;:&quot;10.1016/j.cemconres.2019.105818&quot;,&quot;ISSN&quot;:&quot;00088846&quot;,&quot;issued&quot;:{&quot;date-parts&quot;:[[2019,10,1]]},&quot;abstract&quot;:&quot;This paper presents a comparative study on the corrosion rate and microstructural characteristics of Portland cement (PC) and calcium aluminate cement (CAC) -based concrete mixtures subjected to microbially-induced sulphuric acid (biogenic H2SO4) attack for 120 months in an outfall sewer. The higher amount of the amorphous AHx within the CAC-based concrete matrix provides a higher neutralisation capacity to the attacking acid, thus giving it better performance than PC-based concrete mixtures during biogenic H2SO4 attack. In addition the results show that the biogenic corrosion rate of PC-based concrete mixtures increases with the cement content while that of CAC-based concrete mixtures decreases with the cement content.&quot;,&quot;publisher&quot;:&quot;Elsevier Ltd&quot;,&quot;volume&quot;:&quot;124&quot;},&quot;isTemporary&quot;:false},{&quot;id&quot;:&quot;072886f3-23ae-3fde-a3e9-c45136e9e6d5&quot;,&quot;itemData&quot;:{&quot;type&quot;:&quot;article-journal&quot;,&quot;id&quot;:&quot;072886f3-23ae-3fde-a3e9-c45136e9e6d5&quot;,&quot;title&quot;:&quot;Durability of calcium aluminate and sulphate resistant Portland cement based mortars in aggressive sewer environment and sulphuric acid&quot;,&quot;groupId&quot;:&quot;e885b09d-8da9-3652-9150-e3083be7b227&quot;,&quot;author&quot;:[{&quot;family&quot;:&quot;Khan&quot;,&quot;given&quot;:&quot;Hammad A.&quot;,&quot;parse-names&quot;:false,&quot;dropping-particle&quot;:&quot;&quot;,&quot;non-dropping-particle&quot;:&quot;&quot;},{&quot;family&quot;:&quot;Castel&quot;,&quot;given&quot;:&quot;Arnaud&quot;,&quot;parse-names&quot;:false,&quot;dropping-particle&quot;:&quot;&quot;,&quot;non-dropping-particle&quot;:&quot;&quot;},{&quot;family&quot;:&quot;Khan&quot;,&quot;given&quot;:&quot;Mohammad S.H.&quot;,&quot;parse-names&quot;:false,&quot;dropping-particle&quot;:&quot;&quot;,&quot;non-dropping-particle&quot;:&quot;&quot;},{&quot;family&quot;:&quot;Mahmood&quot;,&quot;given&quot;:&quot;Aziz H.&quot;,&quot;parse-names&quot;:false,&quot;dropping-particle&quot;:&quot;&quot;,&quot;non-dropping-particle&quot;:&quot;&quot;}],&quot;container-title&quot;:&quot;Cement and Concrete Research&quot;,&quot;container-title-short&quot;:&quot;Cem. Concr. Res.&quot;,&quot;DOI&quot;:&quot;10.1016/j.cemconres.2019.105852&quot;,&quot;ISSN&quot;:&quot;00088846&quot;,&quot;issued&quot;:{&quot;date-parts&quot;:[[2019,10,1]]},&quot;abstract&quot;:&quot;This study aims to compare the performance of sulphate resisting (SR) Portland cement mortar (SRm) and calcium aluminate cement mortars (CACm) in both natural sewer environment and sulphuric acid. Specimens were extracted after 12 and 24 months from field exposure, and were also removed from 1.5% sulphuric acid (H2SO4) after 6 months to investigate the deterioration caused by chemically induced corrosion. Visual, physical and extensive microstructural analyses were performed to evaluate the degradation of CACm and SRm matrix using techniques such as Scanning Electron Microscopy (SEM), Energy Dispersive X-Ray (EDX), X-Ray Diffraction (XRD) and Fourier Transform Infrared (FTIR) Spectroscopy. Surface pH was estimated after 12 and 24 months of field exposure to identify the initiation of biotic film development due to microbial induced corrosion (MIC). Material properties such as mass loss, compressive strength, linear expansion, and pH profile with respect to neutralization depth were also measured. The difference in mechanism of deterioration was also highlighted based on microstructural investigations between in field experimentation and acid exposure. The results showed that overall CACm performed significantly better than SRm in onsite sewer environment and sulphuric acid solution in terms of visual observations, loss in mass, compressive strength reduction, depth of neutralization, reduction in pH and penetration of sulphur. Crystallization of gypsum within the matrix of both mixes was the main factor behind the deterioration observed using XRD and FTIR from both in field and acid attack exposure, with higher deterioration within the matrix of SRm as compared to CACm. Moreover, sulphuric acid testing is suitable for screening the mixes rapidly against acidic environment, but due to the major differences observed in deterioration processes with natural field conditions this method is unsuitable for service life design of sewage structures.&quot;,&quot;publisher&quot;:&quot;Elsevier Ltd&quot;,&quot;volume&quot;:&quot;124&quot;},&quot;isTemporary&quot;:false}]},{&quot;citationID&quot;:&quot;MENDELEY_CITATION_4ba1a0f1-7184-4500-8b5e-05467a651365&quot;,&quot;properties&quot;:{&quot;noteIndex&quot;:0},&quot;isEdited&quot;:false,&quot;manualOverride&quot;:{&quot;isManuallyOverridden&quot;:false,&quot;citeprocText&quot;:&quot;[5]&quot;,&quot;manualOverrideText&quot;:&quot;&quot;},&quot;citationTag&quot;:&quot;MENDELEY_CITATION_v3_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&quot;,&quot;citationItems&quot;:[{&quot;id&quot;:&quot;3b8dcb6a-d677-3ecc-b202-1adaa0b3e933&quot;,&quot;itemData&quot;:{&quot;type&quot;:&quot;article-journal&quot;,&quot;id&quot;:&quot;3b8dcb6a-d677-3ecc-b202-1adaa0b3e933&quot;,&quot;title&quot;:&quot;Performance of Sewer Concretes with Calcium Sulpho-Aluminate Cement and Portland Cement Blends: Field and Laboratory Studies&quot;,&quot;groupId&quot;:&quot;e885b09d-8da9-3652-9150-e3083be7b227&quot;,&quot;author&quot;:[{&quot;family&quot;:&quot;Bakera&quot;,&quot;given&quot;:&quot;Alice Titus&quot;,&quot;parse-names&quot;:false,&quot;dropping-particle&quot;:&quot;&quot;,&quot;non-dropping-particle&quot;:&quot;&quot;},{&quot;family&quot;:&quot;Aboulela&quot;,&quot;given&quot;:&quot;Amr&quot;,&quot;parse-names&quot;:false,&quot;dropping-particle&quot;:&quot;&quot;,&quot;non-dropping-particle&quot;:&quot;&quot;},{&quot;family&quot;:&quot;Alexander&quot;,&quot;given&quot;:&quot;Mark G.&quot;,&quot;parse-names&quot;:false,&quot;dropping-particle&quot;:&quot;&quot;,&quot;non-dropping-particle&quot;:&quot;&quot;},{&quot;family&quot;:&quot;Bertron&quot;,&quot;given&quot;:&quot;Alexandra&quot;,&quot;parse-names&quot;:false,&quot;dropping-particle&quot;:&quot;&quot;,&quot;non-dropping-particle&quot;:&quot;&quot;},{&quot;family&quot;:&quot;Peyre Lavigne&quot;,&quot;given&quot;:&quot;Matthieu&quot;,&quot;parse-names&quot;:false,&quot;dropping-particle&quot;:&quot;&quot;,&quot;non-dropping-particle&quot;:&quot;&quot;},{&quot;family&quot;:&quot;Meulenyzer&quot;,&quot;given&quot;:&quot;Samuel&quot;,&quot;parse-names&quot;:false,&quot;dropping-particle&quot;:&quot;&quot;,&quot;non-dropping-particle&quot;:&quot;&quot;},{&quot;family&quot;:&quot;Patapy&quot;,&quot;given&quot;:&quot;Cédric&quot;,&quot;parse-names&quot;:false,&quot;dropping-particle&quot;:&quot;&quot;,&quot;non-dropping-particle&quot;:&quot;&quot;}],&quot;container-title&quot;:&quot;Materials (Basel, Switzerland)&quot;,&quot;container-title-short&quot;:&quot;Materials (Basel).&quot;,&quot;accessed&quot;:{&quot;date-parts&quot;:[[2026,2,28]]},&quot;DOI&quot;:&quot;10.3390/ma18061256&quot;,&quot;ISSN&quot;:&quot;19961944&quot;,&quot;PMID&quot;:&quot;40141539&quot;,&quot;URL&quot;:&quot;https://pubmed.ncbi.nlm.nih.gov/40141539/&quot;,&quot;issued&quot;:{&quot;date-parts&quot;:[[2025,3,1]]},&quot;abstract&quot;:&quot;This paper discusses the performance of calcium sulpho-aluminate (CSA) cement and a Sulphate-Resisting Portland Cement (SRPC) with a fly ash (FA) additive (i.e., a SRPC + FA binder system) in a ‘live’ sewer environment; it deepens the understanding of their deterioration mechanisms by using a laboratory test for simulated sewer conditions. It also studies the role of an iron-based additive (‘Hard-Cem®’, HC) in improving the performance of SRPC + FA concrete under a biogenic acid attack. The performance of 0.4 w/b concrete specimens of the three binders (CSA, SRPC + FA, and SRPC + FA + HC) with calcite aggregates in sewer exposure was assessed by visual observation, measurements of mass and thickness changes, and microstructural analysis for approximately 25 months. The laboratory test, i.e., the Biogenic Acid Concrete (BAC) test, was used to study the deterioration mechanisms of these binders in terms of leaching solution pH and standardised cumulative leached calcium and aluminium. The results indicate that CSA concrete had improved performance in the sewer environment, showing no mass loss and only about one-third of thickness lost in the SRPC + FA concrete over a 25-month exposure period in the sewer environment. The BAC test results complemented the field observations. The iron-based additive in sewer concrete slightly reduced mass loss, likely due to its better resistance to abrasion and erosion, but not due to any chemical influence, since it does not participate in hydration or dissolution reactions. The findings imply that CSA cement may represent a suitable alternative binder for concrete sewer construction. They also suggest that a surface hardener has limited benefits, except when it is under abrasive conditions. Further investigation is required, especially since CSA contains high amounts of sulphate, the effect of which is not well understood.&quot;,&quot;publisher&quot;:&quot;Materials (Basel)&quot;,&quot;issue&quot;:&quot;6&quot;,&quot;volume&quot;:&quot;18&quot;},&quot;isTemporary&quot;:false}]},{&quot;citationID&quot;:&quot;MENDELEY_CITATION_dafe2b51-b32f-43ad-b21e-117f316d5e4a&quot;,&quot;properties&quot;:{&quot;noteIndex&quot;:0},&quot;isEdited&quot;:false,&quot;manualOverride&quot;:{&quot;isManuallyOverridden&quot;:false,&quot;citeprocText&quot;:&quot;[2,6,7]&quot;,&quot;manualOverrideText&quot;:&quot;&quot;},&quot;citationItems&quot;:[{&quot;id&quot;:&quot;14332ca0-ee1e-3055-bbf6-597d7855b26f&quot;,&quot;itemData&quot;:{&quot;type&quot;:&quot;article-journal&quot;,&quot;id&quot;:&quot;14332ca0-ee1e-3055-bbf6-597d7855b26f&quot;,&quot;title&quot;:&quot;Advances in concrete materials for sewer systems affected by microbial induced concrete corrosion: A review&quot;,&quot;groupId&quot;:&quot;e885b09d-8da9-3652-9150-e3083be7b227&quot;,&quot;author&quot;:[{&quot;family&quot;:&quot;Grengg&quot;,&quot;given&quot;:&quot;Cyrill&quot;,&quot;parse-names&quot;:false,&quot;dropping-particle&quot;:&quot;&quot;,&quot;non-dropping-particle&quot;:&quot;&quot;},{&quot;family&quot;:&quot;Mittermayr&quot;,&quot;given&quot;:&quot;Florian&quot;,&quot;parse-names&quot;:false,&quot;dropping-particle&quot;:&quot;&quot;,&quot;non-dropping-particle&quot;:&quot;&quot;},{&quot;family&quot;:&quot;Ukrainczyk&quot;,&quot;given&quot;:&quot;Neven&quot;,&quot;parse-names&quot;:false,&quot;dropping-particle&quot;:&quot;&quot;,&quot;non-dropping-particle&quot;:&quot;&quot;},{&quot;family&quot;:&quot;Koraimann&quot;,&quot;given&quot;:&quot;Günther&quot;,&quot;parse-names&quot;:false,&quot;dropping-particle&quot;:&quot;&quot;,&quot;non-dropping-particle&quot;:&quot;&quot;},{&quot;family&quot;:&quot;Kienesberger&quot;,&quot;given&quot;:&quot;Sabine&quot;,&quot;parse-names&quot;:false,&quot;dropping-particle&quot;:&quot;&quot;,&quot;non-dropping-particle&quot;:&quot;&quot;},{&quot;family&quot;:&quot;Dietzel&quot;,&quot;given&quot;:&quot;Martin&quot;,&quot;parse-names&quot;:false,&quot;dropping-particle&quot;:&quot;&quot;,&quot;non-dropping-particle&quot;:&quot;&quot;}],&quot;container-title&quot;:&quot;Water Research&quot;,&quot;container-title-short&quot;:&quot;Water Res.&quot;,&quot;accessed&quot;:{&quot;date-parts&quot;:[[2026,2,27]]},&quot;DOI&quot;:&quot;10.1016/j.watres.2018.01.043&quot;,&quot;ISSN&quot;:&quot;18792448&quot;,&quot;PMID&quot;:&quot;29453009&quot;,&quot;URL&quot;:&quot;https://doi.org/10.1039/C5RA12776A&quot;,&quot;issued&quot;:{&quot;date-parts&quot;:[[2018,5,1]]},&quot;page&quot;:&quot;341-352&quot;,&quot;abstract&quot;:&quot;Microbial induced concrete corrosion (MICC) is recognized as one of the main degradation mechanisms of subsurface infrastructure worldwide, raising the demand for sustainable construction materials in corrosive environments. This review aims to summarize the key research progress acquired during the last decade regarding the understanding of MICC reaction mechanisms and the development of durable materials from an interdisciplinary perspective. Special focus was laid on aspects governing concrete - micoorganisms interaction since being the central process steering biogenic acid corrosion. The insufficient knowledge regarding the latter is proposed as a central reason for insufficient progress in tailored material development for aggressive wastewater systems. To date no cement-based material exists, suitable to withstand the aggressive conditions related to MICC over its entire service life. Research is in particular needed on the impact of physiochemical material parameters on microbial community structure, growth characteristics and limitations within individual concrete speciation. Herein an interdisciplinary approach is presented by combining results from material sciences, microbiology, mineralogy and hydrochemistry to stimulate the development of novel and sustainable materials and mitigation strategies for MICC. For instance, the application of antibacteriostatic agents is introduced as an effective instrument to limit microbial growth on concrete surfaces in aggressive sewer environments. Additionally, geopolymer concretes are introduced as highly resistent in acid environments, thus representing a possible green alternative to conventional cement-based construction materials.&quot;,&quot;publisher&quot;:&quot;Pergamon&quot;,&quot;issue&quot;:&quot;79&quot;,&quot;volume&quot;:&quot;134&quot;},&quot;isTemporary&quot;:false},{&quot;id&quot;:&quot;5dac38c5-ac19-313c-8438-f16d3bfbce0a&quot;,&quot;itemData&quot;:{&quot;type&quot;:&quot;article-journal&quot;,&quot;id&quot;:&quot;5dac38c5-ac19-313c-8438-f16d3bfbce0a&quot;,&quot;title&quot;:&quot;Sulfuric acid resistance of one-part alkali-activated mortars&quot;,&quot;groupId&quot;:&quot;e885b09d-8da9-3652-9150-e3083be7b227&quot;,&quot;author&quot;:[{&quot;family&quot;:&quot;Sturm&quot;,&quot;given&quot;:&quot;P.&quot;,&quot;parse-names&quot;:false,&quot;dropping-particle&quot;:&quot;&quot;,&quot;non-dropping-particle&quot;:&quot;&quot;},{&quot;family&quot;:&quot;Gluth&quot;,&quot;given&quot;:&quot;G. J.G.&quot;,&quot;parse-names&quot;:false,&quot;dropping-particle&quot;:&quot;&quot;,&quot;non-dropping-particle&quot;:&quot;&quot;},{&quot;family&quot;:&quot;Jäger&quot;,&quot;given&quot;:&quot;C.&quot;,&quot;parse-names&quot;:false,&quot;dropping-particle&quot;:&quot;&quot;,&quot;non-dropping-particle&quot;:&quot;&quot;},{&quot;family&quot;:&quot;Brouwers&quot;,&quot;given&quot;:&quot;H. J.H.&quot;,&quot;parse-names&quot;:false,&quot;dropping-particle&quot;:&quot;&quot;,&quot;non-dropping-particle&quot;:&quot;&quot;},{&quot;family&quot;:&quot;Kühne&quot;,&quot;given&quot;:&quot;H. C.&quot;,&quot;parse-names&quot;:false,&quot;dropping-particle&quot;:&quot;&quot;,&quot;non-dropping-particle&quot;:&quot;&quot;}],&quot;container-title&quot;:&quot;Cement and Concrete Research&quot;,&quot;container-title-short&quot;:&quot;Cem. Concr. Res.&quot;,&quot;accessed&quot;:{&quot;date-parts&quot;:[[2026,2,27]]},&quot;DOI&quot;:&quot;10.1016/j.cemconres.2018.04.009&quot;,&quot;ISSN&quot;:&quot;00088846&quot;,&quot;URL&quot;:&quot;https://doi.org/10.1080/09593338409384307&quot;,&quot;issued&quot;:{&quot;date-parts&quot;:[[2018,7,1]]},&quot;page&quot;:&quot;54-63&quot;,&quot;abstract&quot;:&quot;One-part alkali-activated (geopolymer) mortars based on three different silica-rich starting materials and sodium aluminate, with and without ground granulated blast furnace slag (GGBFS) addition, were tested regarding sulfuric acid resistance according to DIN 19573:2016-03 (70 days at pH = 1). Corresponding pastes were characterized by XRD, SEM, chemical analysis, 29Si MAS NMR and 1H-29Si CPMAS NMR after water storage and after acid exposure. The mortars exhibited a high resistance against sulfuric acid attack, with the best ones conforming to the requirements of DIN 19573:2016-03. The analytical results showed that this was due to precipitation of silica gel at the acid-mortar interface, which formed a mechanically stable layer that protected the subjacent mortar and thus inhibited further degradation. The addition of GGBFS decreased the acid resistance via formation of expansive calcium sulfate phases.&quot;,&quot;publisher&quot;:&quot;Pergamon&quot;,&quot;issue&quot;:&quot;12&quot;,&quot;volume&quot;:&quot;109&quot;},&quot;isTemporary&quot;:false},{&quot;id&quot;:&quot;93027cf9-d4f8-3f42-90f4-8169971c7dcb&quot;,&quot;itemData&quot;:{&quot;type&quot;:&quot;article-journal&quot;,&quot;id&quot;:&quot;93027cf9-d4f8-3f42-90f4-8169971c7dcb&quot;,&quot;title&quot;:&quot;Deterioration of alkali-activated mortars exposed to natural aggressive sewer environment&quot;,&quot;groupId&quot;:&quot;e885b09d-8da9-3652-9150-e3083be7b227&quot;,&quot;author&quot;:[{&quot;family&quot;:&quot;Khan&quot;,&quot;given&quot;:&quot;Hammad A.&quot;,&quot;parse-names&quot;:false,&quot;dropping-particle&quot;:&quot;&quot;,&quot;non-dropping-particle&quot;:&quot;&quot;},{&quot;family&quot;:&quot;Khan&quot;,&quot;given&quot;:&quot;Mohammad S.H.&quot;,&quot;parse-names&quot;:false,&quot;dropping-particle&quot;:&quot;&quot;,&quot;non-dropping-particle&quot;:&quot;&quot;},{&quot;family&quot;:&quot;Castel&quot;,&quot;given&quot;:&quot;Arnaud&quot;,&quot;parse-names&quot;:false,&quot;dropping-particle&quot;:&quot;&quot;,&quot;non-dropping-particle&quot;:&quot;&quot;},{&quot;family&quot;:&quot;Sunarho&quot;,&quot;given&quot;:&quot;Jerry&quot;,&quot;parse-names&quot;:false,&quot;dropping-particle&quot;:&quot;&quot;,&quot;non-dropping-particle&quot;:&quot;&quot;}],&quot;container-title&quot;:&quot;Construction and Building Materials&quot;,&quot;container-title-short&quot;:&quot;Constr. Build. Mater.&quot;,&quot;accessed&quot;:{&quot;date-parts&quot;:[[2026,2,27]]},&quot;DOI&quot;:&quot;10.1016/j.conbuildmat.2018.07.137&quot;,&quot;ISSN&quot;:&quot;09500618&quot;,&quot;URL&quot;:&quot;https://doi.org/10.1007/s10853-006-0532-7&quot;,&quot;issued&quot;:{&quot;date-parts&quot;:[[2018,10,20]]},&quot;page&quot;:&quot;577-597&quot;,&quot;abstract&quot;:&quot;This study aims to evaluate the performance of low calcium fly ash based geopolymer (FA-GPm) and alkali-activated slag based mortars (AASm) in an aggressive sewer environment. Specimens were extracted from field exposure, after 6 and 12 months. Visual, chemical and physical analyses were performed to evaluate the deterioration. Surface pH was evaluated to identify the microbial induced corrosion (MIC) stage in each specimen. The neutralization depth of the specimens was measured by using the phenolphthalein indicator. Extensive microstructural analyses were carried out to assess the extent and type of deterioration of gel matrix by using techniques such as scanning electron microscopy (SEM), energy dispersive X-Ray (EDX), X-Ray diffraction (XRD) and Raman spectroscopy. Results showed greater depth of neutralization and surface pH reduction in FA-GPm as compared to AASm. Further investigation on penetration of sulphur confirmed much higher diffusion in FA-GPm as compared to AASm. XRD and SEM with EDX analysis showed the crystallization of thenardite and gypsum within the matrix of FA-GPm and AAS mortar, respectively, which was also, confirmed by Raman spectroscopy results. Extend of overall matrix deterioration was much higher in FA-GPm as a result of thenardite crystallization as compared to AASm after 12 months of exposure.&quot;,&quot;publisher&quot;:&quot;Elsevier&quot;,&quot;issue&quot;:&quot;9&quot;,&quot;volume&quot;:&quot;186&quot;},&quot;isTemporary&quot;:false}],&quot;citationTag&quot;:&quot;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&quot;}]"/>
    <we:property name="MENDELEY_CITATIONS_LOCALE_CODE" value="&quot;en-US&quot;"/>
    <we:property name="MENDELEY_CITATIONS_STYLE" value="{&quot;id&quot;:&quot;https://www.zotero.org/styles/cement-and-concrete-research&quot;,&quot;title&quot;:&quot;Cement and Concrete Research&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AD2C4-2379-C941-AFCD-5666BF374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1892</TotalTime>
  <Pages>4</Pages>
  <Words>1096</Words>
  <Characters>6961</Characters>
  <Application>Microsoft Office Word</Application>
  <DocSecurity>0</DocSecurity>
  <Lines>161</Lines>
  <Paragraphs>53</Paragraphs>
  <ScaleCrop>false</ScaleCrop>
  <HeadingPairs>
    <vt:vector size="2" baseType="variant">
      <vt:variant>
        <vt:lpstr>Title</vt:lpstr>
      </vt:variant>
      <vt:variant>
        <vt:i4>1</vt:i4>
      </vt:variant>
    </vt:vector>
  </HeadingPairs>
  <TitlesOfParts>
    <vt:vector size="1" baseType="lpstr">
      <vt:lpstr/>
    </vt:vector>
  </TitlesOfParts>
  <Company>NGU</Company>
  <LinksUpToDate>false</LinksUpToDate>
  <CharactersWithSpaces>8004</CharactersWithSpaces>
  <SharedDoc>false</SharedDoc>
  <HLinks>
    <vt:vector size="6" baseType="variant">
      <vt:variant>
        <vt:i4>7667727</vt:i4>
      </vt:variant>
      <vt:variant>
        <vt:i4>0</vt:i4>
      </vt:variant>
      <vt:variant>
        <vt:i4>0</vt:i4>
      </vt:variant>
      <vt:variant>
        <vt:i4>5</vt:i4>
      </vt:variant>
      <vt:variant>
        <vt:lpwstr>mailto:maarten.broekmans@ngu.no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furnas</dc:creator>
  <cp:lastModifiedBy>Bishwjeet Binwal</cp:lastModifiedBy>
  <cp:revision>182</cp:revision>
  <cp:lastPrinted>2015-06-10T00:26:00Z</cp:lastPrinted>
  <dcterms:created xsi:type="dcterms:W3CDTF">2025-11-13T17:17:00Z</dcterms:created>
  <dcterms:modified xsi:type="dcterms:W3CDTF">2026-03-03T23:37:00Z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3419965f-cce8-41f4-b506-85b930541ff9</vt:lpwstr>
  </property>
</Properties>
</file>